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8" w:rsidRPr="00480773" w:rsidRDefault="004857A8" w:rsidP="008B5AE5">
      <w:pPr>
        <w:spacing w:after="0" w:line="240" w:lineRule="auto"/>
        <w:jc w:val="center"/>
        <w:rPr>
          <w:rFonts w:ascii="Times New Roman" w:hAnsi="Times New Roman"/>
          <w:b/>
          <w:sz w:val="24"/>
          <w:szCs w:val="24"/>
        </w:rPr>
      </w:pPr>
      <w:r w:rsidRPr="00480773">
        <w:rPr>
          <w:rFonts w:ascii="Times New Roman" w:hAnsi="Times New Roman"/>
          <w:b/>
          <w:sz w:val="24"/>
          <w:szCs w:val="24"/>
        </w:rPr>
        <w:t xml:space="preserve">Обґрунтування </w:t>
      </w:r>
    </w:p>
    <w:p w:rsidR="004857A8" w:rsidRPr="00480773" w:rsidRDefault="004857A8" w:rsidP="008B5AE5">
      <w:pPr>
        <w:spacing w:after="0" w:line="240" w:lineRule="auto"/>
        <w:jc w:val="center"/>
        <w:rPr>
          <w:rFonts w:ascii="Times New Roman" w:hAnsi="Times New Roman"/>
          <w:b/>
          <w:sz w:val="24"/>
          <w:szCs w:val="24"/>
        </w:rPr>
      </w:pPr>
      <w:r w:rsidRPr="00480773">
        <w:rPr>
          <w:rFonts w:ascii="Times New Roman" w:hAnsi="Times New Roman"/>
          <w:b/>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4857A8" w:rsidRPr="00480773" w:rsidRDefault="004857A8" w:rsidP="008B5AE5">
      <w:pPr>
        <w:spacing w:after="0" w:line="240" w:lineRule="auto"/>
        <w:jc w:val="center"/>
        <w:rPr>
          <w:rFonts w:ascii="Times New Roman" w:hAnsi="Times New Roman"/>
          <w:sz w:val="24"/>
          <w:szCs w:val="24"/>
        </w:rPr>
      </w:pPr>
    </w:p>
    <w:p w:rsidR="004857A8" w:rsidRPr="00480773" w:rsidRDefault="004857A8" w:rsidP="00A56D65">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480773">
        <w:rPr>
          <w:rFonts w:ascii="Times New Roman" w:hAnsi="Times New Roman"/>
          <w:b/>
          <w:sz w:val="24"/>
          <w:szCs w:val="24"/>
          <w:lang w:eastAsia="ru-RU"/>
        </w:rPr>
        <w:t>Найменування замовника:</w:t>
      </w:r>
    </w:p>
    <w:p w:rsidR="004857A8" w:rsidRPr="00480773" w:rsidRDefault="00AD6543" w:rsidP="00E345DF">
      <w:pPr>
        <w:tabs>
          <w:tab w:val="left" w:pos="851"/>
        </w:tabs>
        <w:spacing w:before="120" w:after="0" w:line="240" w:lineRule="auto"/>
        <w:ind w:firstLine="567"/>
        <w:jc w:val="both"/>
        <w:rPr>
          <w:rFonts w:ascii="Times New Roman" w:hAnsi="Times New Roman"/>
          <w:sz w:val="24"/>
          <w:szCs w:val="24"/>
        </w:rPr>
      </w:pPr>
      <w:r w:rsidRPr="00480773">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Pr="00480773">
        <w:rPr>
          <w:rFonts w:ascii="Times New Roman" w:hAnsi="Times New Roman"/>
          <w:sz w:val="24"/>
          <w:szCs w:val="24"/>
          <w:lang w:eastAsia="zh-CN"/>
        </w:rPr>
        <w:t>інвалідів</w:t>
      </w:r>
      <w:r w:rsidRPr="00480773">
        <w:rPr>
          <w:rFonts w:ascii="Times New Roman" w:hAnsi="Times New Roman"/>
          <w:sz w:val="24"/>
          <w:szCs w:val="24"/>
        </w:rPr>
        <w:t xml:space="preserve"> України</w:t>
      </w:r>
      <w:r w:rsidR="00480773" w:rsidRPr="00480773">
        <w:rPr>
          <w:rFonts w:ascii="Times New Roman" w:hAnsi="Times New Roman"/>
          <w:sz w:val="24"/>
          <w:szCs w:val="24"/>
        </w:rPr>
        <w:t>; код ЄДРПОУ:34105878</w:t>
      </w:r>
    </w:p>
    <w:p w:rsidR="004857A8" w:rsidRPr="00480773" w:rsidRDefault="004857A8" w:rsidP="00A56D65">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480773">
        <w:rPr>
          <w:rFonts w:ascii="Times New Roman" w:hAnsi="Times New Roman"/>
          <w:b/>
          <w:sz w:val="24"/>
          <w:szCs w:val="24"/>
          <w:lang w:eastAsia="ru-RU"/>
        </w:rPr>
        <w:t>Назва предмета закупівлі із зазначенням коду за Є</w:t>
      </w:r>
      <w:r w:rsidR="00E453EF" w:rsidRPr="00480773">
        <w:rPr>
          <w:rFonts w:ascii="Times New Roman" w:hAnsi="Times New Roman"/>
          <w:b/>
          <w:sz w:val="24"/>
          <w:szCs w:val="24"/>
          <w:lang w:eastAsia="ru-RU"/>
        </w:rPr>
        <w:t>диним закупівельним словником:</w:t>
      </w:r>
    </w:p>
    <w:p w:rsidR="00CB5C2F" w:rsidRPr="00480773" w:rsidRDefault="00E345DF" w:rsidP="00E345DF">
      <w:pPr>
        <w:tabs>
          <w:tab w:val="left" w:pos="851"/>
        </w:tabs>
        <w:spacing w:before="120" w:after="0" w:line="240" w:lineRule="auto"/>
        <w:ind w:firstLine="567"/>
        <w:jc w:val="both"/>
        <w:rPr>
          <w:rFonts w:ascii="Times New Roman" w:hAnsi="Times New Roman"/>
          <w:sz w:val="24"/>
          <w:szCs w:val="24"/>
          <w:lang w:eastAsia="zh-CN"/>
        </w:rPr>
      </w:pPr>
      <w:r w:rsidRPr="00480773">
        <w:rPr>
          <w:rFonts w:ascii="Times New Roman" w:hAnsi="Times New Roman"/>
          <w:sz w:val="24"/>
          <w:szCs w:val="24"/>
          <w:lang w:eastAsia="zh-CN"/>
        </w:rPr>
        <w:t xml:space="preserve">Вугілля </w:t>
      </w:r>
      <w:r w:rsidR="00480773" w:rsidRPr="00480773">
        <w:rPr>
          <w:rFonts w:ascii="Times New Roman" w:hAnsi="Times New Roman"/>
          <w:sz w:val="24"/>
          <w:szCs w:val="24"/>
          <w:lang w:eastAsia="zh-CN"/>
        </w:rPr>
        <w:t xml:space="preserve">(Код </w:t>
      </w:r>
      <w:r w:rsidRPr="00480773">
        <w:rPr>
          <w:rFonts w:ascii="Times New Roman" w:hAnsi="Times New Roman"/>
          <w:sz w:val="24"/>
          <w:szCs w:val="24"/>
          <w:lang w:eastAsia="zh-CN"/>
        </w:rPr>
        <w:t>ДК 021:</w:t>
      </w:r>
      <w:r w:rsidRPr="00480773">
        <w:rPr>
          <w:rFonts w:ascii="Times New Roman" w:hAnsi="Times New Roman"/>
          <w:sz w:val="24"/>
          <w:szCs w:val="24"/>
        </w:rPr>
        <w:t>2015</w:t>
      </w:r>
      <w:r w:rsidRPr="00480773">
        <w:rPr>
          <w:rFonts w:ascii="Times New Roman" w:hAnsi="Times New Roman"/>
          <w:sz w:val="24"/>
          <w:szCs w:val="24"/>
          <w:lang w:eastAsia="zh-CN"/>
        </w:rPr>
        <w:t xml:space="preserve">: 09110000-3 </w:t>
      </w:r>
      <w:r w:rsidR="00F14F90" w:rsidRPr="00480773">
        <w:rPr>
          <w:rFonts w:ascii="Times New Roman" w:hAnsi="Times New Roman"/>
          <w:sz w:val="24"/>
          <w:szCs w:val="24"/>
          <w:lang w:eastAsia="zh-CN"/>
        </w:rPr>
        <w:t>–</w:t>
      </w:r>
      <w:r w:rsidRPr="00480773">
        <w:rPr>
          <w:rFonts w:ascii="Times New Roman" w:hAnsi="Times New Roman"/>
          <w:sz w:val="24"/>
          <w:szCs w:val="24"/>
          <w:lang w:eastAsia="zh-CN"/>
        </w:rPr>
        <w:t xml:space="preserve"> Тверде паливо</w:t>
      </w:r>
      <w:r w:rsidR="00480773" w:rsidRPr="00480773">
        <w:rPr>
          <w:rFonts w:ascii="Times New Roman" w:hAnsi="Times New Roman"/>
          <w:sz w:val="24"/>
          <w:szCs w:val="24"/>
          <w:lang w:eastAsia="zh-CN"/>
        </w:rPr>
        <w:t>)</w:t>
      </w:r>
      <w:r w:rsidR="00F14F90" w:rsidRPr="00480773">
        <w:rPr>
          <w:rFonts w:ascii="Times New Roman" w:hAnsi="Times New Roman"/>
          <w:sz w:val="24"/>
          <w:szCs w:val="24"/>
          <w:lang w:eastAsia="zh-CN"/>
        </w:rPr>
        <w:t>.</w:t>
      </w:r>
    </w:p>
    <w:p w:rsidR="004857A8" w:rsidRPr="00480773" w:rsidRDefault="004857A8" w:rsidP="00A56D65">
      <w:pPr>
        <w:numPr>
          <w:ilvl w:val="0"/>
          <w:numId w:val="1"/>
        </w:numPr>
        <w:tabs>
          <w:tab w:val="left" w:pos="851"/>
        </w:tabs>
        <w:spacing w:before="120" w:after="0" w:line="240" w:lineRule="auto"/>
        <w:ind w:left="0" w:firstLine="0"/>
        <w:jc w:val="both"/>
        <w:rPr>
          <w:rFonts w:ascii="Times New Roman" w:hAnsi="Times New Roman"/>
          <w:sz w:val="24"/>
          <w:szCs w:val="24"/>
          <w:lang w:eastAsia="ru-RU"/>
        </w:rPr>
      </w:pPr>
      <w:r w:rsidRPr="00480773">
        <w:rPr>
          <w:rFonts w:ascii="Times New Roman" w:hAnsi="Times New Roman"/>
          <w:b/>
          <w:sz w:val="24"/>
          <w:szCs w:val="24"/>
          <w:lang w:eastAsia="ru-RU"/>
        </w:rPr>
        <w:t>Обґрунтування технічних та якісних характеристик предмета закупівлі</w:t>
      </w:r>
      <w:r w:rsidR="00C82C33" w:rsidRPr="00480773">
        <w:rPr>
          <w:rFonts w:ascii="Times New Roman" w:hAnsi="Times New Roman"/>
          <w:b/>
          <w:sz w:val="24"/>
          <w:szCs w:val="24"/>
          <w:lang w:eastAsia="ru-RU"/>
        </w:rPr>
        <w:t>.</w:t>
      </w:r>
    </w:p>
    <w:p w:rsidR="00C82C33" w:rsidRPr="00480773" w:rsidRDefault="00C82C33" w:rsidP="00E345DF">
      <w:pPr>
        <w:tabs>
          <w:tab w:val="left" w:pos="851"/>
        </w:tabs>
        <w:spacing w:before="120" w:after="0" w:line="240" w:lineRule="auto"/>
        <w:ind w:firstLine="567"/>
        <w:jc w:val="both"/>
        <w:rPr>
          <w:rFonts w:ascii="Times New Roman" w:hAnsi="Times New Roman"/>
          <w:sz w:val="24"/>
          <w:szCs w:val="24"/>
          <w:lang w:eastAsia="ru-RU"/>
        </w:rPr>
      </w:pPr>
      <w:r w:rsidRPr="00480773">
        <w:rPr>
          <w:rFonts w:ascii="Times New Roman" w:hAnsi="Times New Roman"/>
          <w:sz w:val="24"/>
          <w:szCs w:val="24"/>
          <w:lang w:eastAsia="ru-RU"/>
        </w:rPr>
        <w:t xml:space="preserve">Технічні та якісні характеристики вугілля повинні відповідати </w:t>
      </w:r>
      <w:r w:rsidR="00D447FB" w:rsidRPr="00480773">
        <w:rPr>
          <w:rFonts w:ascii="Times New Roman" w:hAnsi="Times New Roman"/>
          <w:sz w:val="24"/>
          <w:szCs w:val="24"/>
          <w:lang w:eastAsia="ru-RU"/>
        </w:rPr>
        <w:t xml:space="preserve">нормам </w:t>
      </w:r>
      <w:proofErr w:type="spellStart"/>
      <w:r w:rsidR="00D447FB" w:rsidRPr="00480773">
        <w:rPr>
          <w:rFonts w:ascii="Times New Roman" w:hAnsi="Times New Roman"/>
          <w:sz w:val="24"/>
          <w:szCs w:val="24"/>
          <w:lang w:eastAsia="ru-RU"/>
        </w:rPr>
        <w:t>ГОСТу</w:t>
      </w:r>
      <w:proofErr w:type="spellEnd"/>
      <w:r w:rsidR="00D447FB" w:rsidRPr="00480773">
        <w:rPr>
          <w:rFonts w:ascii="Times New Roman" w:hAnsi="Times New Roman"/>
          <w:sz w:val="24"/>
          <w:szCs w:val="24"/>
          <w:lang w:eastAsia="ru-RU"/>
        </w:rPr>
        <w:t xml:space="preserve"> (ДСТУ), ТУ </w:t>
      </w:r>
      <w:r w:rsidRPr="00480773">
        <w:rPr>
          <w:rFonts w:ascii="Times New Roman" w:hAnsi="Times New Roman"/>
          <w:sz w:val="24"/>
          <w:szCs w:val="24"/>
          <w:lang w:eastAsia="ru-RU"/>
        </w:rPr>
        <w:t>та наступним показникам:</w:t>
      </w:r>
    </w:p>
    <w:tbl>
      <w:tblPr>
        <w:tblW w:w="9857" w:type="dxa"/>
        <w:jc w:val="center"/>
        <w:tblLook w:val="0000" w:firstRow="0" w:lastRow="0" w:firstColumn="0" w:lastColumn="0" w:noHBand="0" w:noVBand="0"/>
      </w:tblPr>
      <w:tblGrid>
        <w:gridCol w:w="701"/>
        <w:gridCol w:w="2637"/>
        <w:gridCol w:w="1297"/>
        <w:gridCol w:w="1472"/>
        <w:gridCol w:w="1752"/>
        <w:gridCol w:w="1998"/>
      </w:tblGrid>
      <w:tr w:rsidR="007A66BA" w:rsidRPr="00480773" w:rsidTr="007A66BA">
        <w:trPr>
          <w:trHeight w:val="1218"/>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480773" w:rsidRDefault="00554F73" w:rsidP="0042422A">
            <w:pPr>
              <w:pStyle w:val="2"/>
              <w:spacing w:before="0" w:beforeAutospacing="0" w:after="0" w:afterAutospacing="0"/>
              <w:jc w:val="center"/>
              <w:rPr>
                <w:rFonts w:ascii="Times New Roman" w:hAnsi="Times New Roman"/>
                <w:color w:val="000000"/>
                <w:lang w:val="uk-UA"/>
              </w:rPr>
            </w:pPr>
            <w:r w:rsidRPr="00480773">
              <w:rPr>
                <w:rFonts w:ascii="Times New Roman" w:hAnsi="Times New Roman"/>
                <w:color w:val="000000"/>
                <w:lang w:val="uk-UA"/>
              </w:rPr>
              <w:t>№ з</w:t>
            </w:r>
            <w:r w:rsidR="007A66BA" w:rsidRPr="00480773">
              <w:rPr>
                <w:rFonts w:ascii="Times New Roman" w:hAnsi="Times New Roman"/>
                <w:color w:val="000000"/>
                <w:lang w:val="uk-UA"/>
              </w:rPr>
              <w:t>/п</w:t>
            </w:r>
          </w:p>
        </w:tc>
        <w:tc>
          <w:tcPr>
            <w:tcW w:w="2637" w:type="dxa"/>
            <w:tcBorders>
              <w:top w:val="single" w:sz="6" w:space="0" w:color="000000"/>
              <w:left w:val="single" w:sz="6" w:space="0" w:color="000000"/>
              <w:bottom w:val="single" w:sz="6" w:space="0" w:color="000000"/>
              <w:right w:val="single" w:sz="6" w:space="0" w:color="000000"/>
            </w:tcBorders>
            <w:vAlign w:val="center"/>
          </w:tcPr>
          <w:p w:rsidR="007A66BA" w:rsidRPr="00480773" w:rsidRDefault="007A66BA" w:rsidP="0042422A">
            <w:pPr>
              <w:pStyle w:val="2"/>
              <w:spacing w:before="0" w:beforeAutospacing="0" w:after="0" w:afterAutospacing="0"/>
              <w:jc w:val="center"/>
              <w:rPr>
                <w:rFonts w:ascii="Times New Roman" w:hAnsi="Times New Roman"/>
                <w:color w:val="000000"/>
                <w:lang w:val="uk-UA"/>
              </w:rPr>
            </w:pPr>
            <w:r w:rsidRPr="00480773">
              <w:rPr>
                <w:rFonts w:ascii="Times New Roman" w:hAnsi="Times New Roman"/>
                <w:color w:val="000000"/>
                <w:lang w:val="uk-UA"/>
              </w:rPr>
              <w:t>Найменування марки вугілля</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lang w:val="uk-UA"/>
              </w:rPr>
            </w:pPr>
            <w:r w:rsidRPr="00480773">
              <w:rPr>
                <w:rFonts w:ascii="Times New Roman" w:hAnsi="Times New Roman"/>
                <w:color w:val="000000"/>
                <w:lang w:val="uk-UA"/>
              </w:rPr>
              <w:t>Розмір кусків в мм.</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lang w:val="uk-UA"/>
              </w:rPr>
            </w:pPr>
            <w:r w:rsidRPr="00480773">
              <w:rPr>
                <w:rFonts w:ascii="Times New Roman" w:hAnsi="Times New Roman"/>
                <w:color w:val="000000"/>
                <w:lang w:val="uk-UA"/>
              </w:rPr>
              <w:t>Зольність на сухий стан палива,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lang w:val="uk-UA"/>
              </w:rPr>
            </w:pPr>
            <w:r w:rsidRPr="00480773">
              <w:rPr>
                <w:rFonts w:ascii="Times New Roman" w:hAnsi="Times New Roman"/>
                <w:color w:val="000000"/>
                <w:lang w:val="uk-UA"/>
              </w:rPr>
              <w:t>Загальна волога на робочий стан палива,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80773" w:rsidRDefault="007A66BA" w:rsidP="0042422A">
            <w:pPr>
              <w:pStyle w:val="2"/>
              <w:spacing w:before="0" w:beforeAutospacing="0" w:after="0" w:afterAutospacing="0"/>
              <w:jc w:val="center"/>
              <w:rPr>
                <w:rFonts w:ascii="Times New Roman" w:hAnsi="Times New Roman"/>
                <w:color w:val="000000"/>
                <w:lang w:val="uk-UA"/>
              </w:rPr>
            </w:pPr>
            <w:r w:rsidRPr="00480773">
              <w:rPr>
                <w:rFonts w:ascii="Times New Roman" w:hAnsi="Times New Roman"/>
                <w:lang w:val="uk-UA"/>
              </w:rPr>
              <w:t>Нижча теплота згорання</w:t>
            </w:r>
          </w:p>
        </w:tc>
      </w:tr>
      <w:tr w:rsidR="007A66BA" w:rsidRPr="00480773" w:rsidTr="007A66BA">
        <w:trPr>
          <w:trHeight w:val="731"/>
          <w:jc w:val="center"/>
        </w:trPr>
        <w:tc>
          <w:tcPr>
            <w:tcW w:w="701" w:type="dxa"/>
            <w:tcBorders>
              <w:top w:val="single" w:sz="6" w:space="0" w:color="000000"/>
              <w:left w:val="single" w:sz="6" w:space="0" w:color="000000"/>
              <w:bottom w:val="single" w:sz="6" w:space="0" w:color="000000"/>
              <w:right w:val="single" w:sz="6" w:space="0" w:color="000000"/>
            </w:tcBorders>
            <w:vAlign w:val="center"/>
          </w:tcPr>
          <w:p w:rsidR="007A66BA" w:rsidRPr="00480773" w:rsidRDefault="007A66BA" w:rsidP="0042422A">
            <w:pPr>
              <w:pStyle w:val="2"/>
              <w:spacing w:before="0" w:beforeAutospacing="0" w:after="0" w:afterAutospacing="0"/>
              <w:jc w:val="center"/>
              <w:rPr>
                <w:rFonts w:ascii="Times New Roman" w:hAnsi="Times New Roman"/>
                <w:b/>
                <w:color w:val="000000"/>
                <w:lang w:val="uk-UA"/>
              </w:rPr>
            </w:pPr>
            <w:r w:rsidRPr="00480773">
              <w:rPr>
                <w:rFonts w:ascii="Times New Roman" w:hAnsi="Times New Roman"/>
                <w:b/>
                <w:color w:val="000000"/>
                <w:lang w:val="uk-UA"/>
              </w:rPr>
              <w:t>1</w:t>
            </w:r>
          </w:p>
        </w:tc>
        <w:tc>
          <w:tcPr>
            <w:tcW w:w="2637" w:type="dxa"/>
            <w:tcBorders>
              <w:top w:val="single" w:sz="6" w:space="0" w:color="000000"/>
              <w:left w:val="single" w:sz="6" w:space="0" w:color="000000"/>
              <w:bottom w:val="single" w:sz="6" w:space="0" w:color="000000"/>
              <w:right w:val="single" w:sz="6" w:space="0" w:color="000000"/>
            </w:tcBorders>
            <w:vAlign w:val="center"/>
          </w:tcPr>
          <w:p w:rsidR="00480773" w:rsidRPr="00480773" w:rsidRDefault="007A66BA" w:rsidP="0042422A">
            <w:pPr>
              <w:pStyle w:val="2"/>
              <w:spacing w:before="0" w:beforeAutospacing="0" w:after="0" w:afterAutospacing="0"/>
              <w:jc w:val="center"/>
              <w:rPr>
                <w:rFonts w:ascii="Times New Roman" w:hAnsi="Times New Roman"/>
                <w:b/>
                <w:color w:val="000000"/>
                <w:lang w:val="uk-UA"/>
              </w:rPr>
            </w:pPr>
            <w:r w:rsidRPr="00480773">
              <w:rPr>
                <w:rFonts w:ascii="Times New Roman" w:hAnsi="Times New Roman"/>
                <w:b/>
                <w:color w:val="000000"/>
                <w:lang w:val="uk-UA"/>
              </w:rPr>
              <w:t xml:space="preserve">Вугілля </w:t>
            </w:r>
            <w:r w:rsidR="00480773" w:rsidRPr="00480773">
              <w:rPr>
                <w:rFonts w:ascii="Times New Roman" w:hAnsi="Times New Roman"/>
                <w:b/>
                <w:color w:val="000000"/>
                <w:lang w:val="uk-UA"/>
              </w:rPr>
              <w:t>кам’яне</w:t>
            </w:r>
          </w:p>
          <w:p w:rsidR="007A66BA" w:rsidRPr="00480773" w:rsidRDefault="007A66BA" w:rsidP="00480773">
            <w:pPr>
              <w:pStyle w:val="2"/>
              <w:spacing w:before="0" w:beforeAutospacing="0" w:after="0" w:afterAutospacing="0"/>
              <w:jc w:val="center"/>
              <w:rPr>
                <w:rFonts w:ascii="Times New Roman" w:hAnsi="Times New Roman"/>
                <w:b/>
                <w:color w:val="000000"/>
                <w:lang w:val="uk-UA"/>
              </w:rPr>
            </w:pPr>
            <w:r w:rsidRPr="00480773">
              <w:rPr>
                <w:rFonts w:ascii="Times New Roman" w:hAnsi="Times New Roman"/>
                <w:b/>
                <w:color w:val="000000"/>
                <w:lang w:val="uk-UA"/>
              </w:rPr>
              <w:t xml:space="preserve"> Г (Г2)</w:t>
            </w:r>
          </w:p>
        </w:tc>
        <w:tc>
          <w:tcPr>
            <w:tcW w:w="12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b/>
                <w:lang w:val="uk-UA"/>
              </w:rPr>
            </w:pPr>
            <w:r w:rsidRPr="00480773">
              <w:rPr>
                <w:rFonts w:ascii="Times New Roman" w:hAnsi="Times New Roman"/>
                <w:b/>
                <w:color w:val="000000"/>
                <w:lang w:val="uk-UA"/>
              </w:rPr>
              <w:t>13-100</w:t>
            </w:r>
          </w:p>
        </w:tc>
        <w:tc>
          <w:tcPr>
            <w:tcW w:w="14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b/>
                <w:lang w:val="uk-UA"/>
              </w:rPr>
            </w:pPr>
            <w:r w:rsidRPr="00480773">
              <w:rPr>
                <w:rFonts w:ascii="Times New Roman" w:hAnsi="Times New Roman"/>
                <w:b/>
                <w:color w:val="000000"/>
                <w:lang w:val="uk-UA"/>
              </w:rPr>
              <w:t>Не більше 24 %</w:t>
            </w:r>
          </w:p>
        </w:tc>
        <w:tc>
          <w:tcPr>
            <w:tcW w:w="175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7A66BA" w:rsidRPr="00480773" w:rsidRDefault="007A66BA" w:rsidP="0042422A">
            <w:pPr>
              <w:pStyle w:val="2"/>
              <w:spacing w:before="0" w:beforeAutospacing="0" w:after="0" w:afterAutospacing="0"/>
              <w:jc w:val="center"/>
              <w:rPr>
                <w:rFonts w:ascii="Times New Roman" w:hAnsi="Times New Roman"/>
                <w:b/>
                <w:lang w:val="uk-UA"/>
              </w:rPr>
            </w:pPr>
            <w:r w:rsidRPr="00480773">
              <w:rPr>
                <w:rFonts w:ascii="Times New Roman" w:hAnsi="Times New Roman"/>
                <w:b/>
                <w:color w:val="000000"/>
                <w:lang w:val="uk-UA"/>
              </w:rPr>
              <w:t>Не більше 8 %</w:t>
            </w:r>
          </w:p>
        </w:tc>
        <w:tc>
          <w:tcPr>
            <w:tcW w:w="199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A66BA" w:rsidRPr="00480773" w:rsidRDefault="007A66BA" w:rsidP="0042422A">
            <w:pPr>
              <w:pStyle w:val="2"/>
              <w:spacing w:before="0" w:beforeAutospacing="0" w:after="0" w:afterAutospacing="0"/>
              <w:jc w:val="center"/>
              <w:rPr>
                <w:rFonts w:ascii="Times New Roman" w:hAnsi="Times New Roman"/>
                <w:b/>
                <w:color w:val="000000"/>
                <w:lang w:val="uk-UA"/>
              </w:rPr>
            </w:pPr>
            <w:r w:rsidRPr="00480773">
              <w:rPr>
                <w:rFonts w:ascii="Times New Roman" w:hAnsi="Times New Roman"/>
                <w:b/>
                <w:lang w:val="uk-UA"/>
              </w:rPr>
              <w:t>Не менше 5300 ккал/кг</w:t>
            </w:r>
          </w:p>
        </w:tc>
      </w:tr>
    </w:tbl>
    <w:p w:rsidR="004857A8" w:rsidRPr="00480773" w:rsidRDefault="004857A8" w:rsidP="00A56D65">
      <w:pPr>
        <w:numPr>
          <w:ilvl w:val="0"/>
          <w:numId w:val="1"/>
        </w:numPr>
        <w:tabs>
          <w:tab w:val="left" w:pos="851"/>
        </w:tabs>
        <w:spacing w:after="0" w:line="240" w:lineRule="auto"/>
        <w:ind w:left="284"/>
        <w:jc w:val="both"/>
        <w:rPr>
          <w:rFonts w:ascii="Times New Roman" w:hAnsi="Times New Roman"/>
          <w:b/>
          <w:sz w:val="24"/>
          <w:szCs w:val="24"/>
          <w:lang w:eastAsia="ru-RU"/>
        </w:rPr>
      </w:pPr>
      <w:r w:rsidRPr="00480773">
        <w:rPr>
          <w:rFonts w:ascii="Times New Roman" w:hAnsi="Times New Roman"/>
          <w:b/>
          <w:sz w:val="24"/>
          <w:szCs w:val="24"/>
          <w:lang w:eastAsia="ru-RU"/>
        </w:rPr>
        <w:t>Обґрунтування розміру бюджетного призначення:</w:t>
      </w:r>
    </w:p>
    <w:p w:rsidR="00673802" w:rsidRPr="00673802" w:rsidRDefault="004857A8" w:rsidP="00673802">
      <w:pPr>
        <w:tabs>
          <w:tab w:val="left" w:pos="851"/>
        </w:tabs>
        <w:spacing w:before="120" w:after="0" w:line="240" w:lineRule="auto"/>
        <w:ind w:firstLine="567"/>
        <w:jc w:val="both"/>
        <w:rPr>
          <w:rFonts w:ascii="Times New Roman" w:hAnsi="Times New Roman"/>
          <w:sz w:val="24"/>
          <w:szCs w:val="24"/>
          <w:lang w:eastAsia="ru-RU"/>
        </w:rPr>
      </w:pPr>
      <w:r w:rsidRPr="00480773">
        <w:rPr>
          <w:rFonts w:ascii="Times New Roman" w:hAnsi="Times New Roman"/>
          <w:sz w:val="24"/>
          <w:szCs w:val="24"/>
          <w:lang w:eastAsia="ru-RU"/>
        </w:rPr>
        <w:t xml:space="preserve">Розмір бюджетного призначення для предмета закупівлі </w:t>
      </w:r>
      <w:r w:rsidR="005A3F7E" w:rsidRPr="00480773">
        <w:rPr>
          <w:rFonts w:ascii="Times New Roman" w:hAnsi="Times New Roman"/>
          <w:sz w:val="24"/>
          <w:szCs w:val="24"/>
          <w:lang w:eastAsia="zh-CN"/>
        </w:rPr>
        <w:t>Вугілля (Код ДК 021:</w:t>
      </w:r>
      <w:r w:rsidR="005A3F7E" w:rsidRPr="00480773">
        <w:rPr>
          <w:rFonts w:ascii="Times New Roman" w:hAnsi="Times New Roman"/>
          <w:sz w:val="24"/>
          <w:szCs w:val="24"/>
        </w:rPr>
        <w:t>2015</w:t>
      </w:r>
      <w:r w:rsidR="005A3F7E" w:rsidRPr="00480773">
        <w:rPr>
          <w:rFonts w:ascii="Times New Roman" w:hAnsi="Times New Roman"/>
          <w:sz w:val="24"/>
          <w:szCs w:val="24"/>
          <w:lang w:eastAsia="zh-CN"/>
        </w:rPr>
        <w:t>: 09110000-3 – Тверде паливо)</w:t>
      </w:r>
      <w:r w:rsidRPr="00480773">
        <w:rPr>
          <w:rFonts w:ascii="Times New Roman" w:hAnsi="Times New Roman"/>
          <w:sz w:val="24"/>
          <w:szCs w:val="24"/>
          <w:lang w:eastAsia="ru-RU"/>
        </w:rPr>
        <w:t xml:space="preserve"> сформований </w:t>
      </w:r>
      <w:r w:rsidR="00475D7F">
        <w:rPr>
          <w:rFonts w:ascii="Times New Roman" w:hAnsi="Times New Roman"/>
          <w:sz w:val="24"/>
          <w:szCs w:val="24"/>
          <w:lang w:eastAsia="ru-RU"/>
        </w:rPr>
        <w:t xml:space="preserve">з урахуванням вимог </w:t>
      </w:r>
      <w:r w:rsidR="00475D7F" w:rsidRPr="00673802">
        <w:rPr>
          <w:rFonts w:ascii="Times New Roman" w:hAnsi="Times New Roman"/>
          <w:sz w:val="24"/>
          <w:szCs w:val="24"/>
          <w:lang w:eastAsia="ru-RU"/>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(далі – Особливості)</w:t>
      </w:r>
      <w:r w:rsidR="00475D7F">
        <w:rPr>
          <w:rFonts w:ascii="Times New Roman" w:hAnsi="Times New Roman"/>
          <w:sz w:val="24"/>
          <w:szCs w:val="24"/>
          <w:lang w:eastAsia="ru-RU"/>
        </w:rPr>
        <w:t xml:space="preserve"> на підставі</w:t>
      </w:r>
      <w:r w:rsidR="00673802">
        <w:rPr>
          <w:rFonts w:ascii="Times New Roman" w:hAnsi="Times New Roman"/>
          <w:sz w:val="24"/>
          <w:szCs w:val="24"/>
          <w:lang w:eastAsia="ru-RU"/>
        </w:rPr>
        <w:t xml:space="preserve"> </w:t>
      </w:r>
      <w:r w:rsidR="00673802" w:rsidRPr="00673802">
        <w:rPr>
          <w:rFonts w:ascii="Times New Roman" w:hAnsi="Times New Roman"/>
          <w:sz w:val="24"/>
          <w:szCs w:val="24"/>
          <w:lang w:eastAsia="ru-RU"/>
        </w:rPr>
        <w:t>перерозподілу коштів, зекономлених внаслідок проведення процедур</w:t>
      </w:r>
      <w:r w:rsidR="00673802">
        <w:rPr>
          <w:rFonts w:ascii="Times New Roman" w:hAnsi="Times New Roman"/>
          <w:sz w:val="24"/>
          <w:szCs w:val="24"/>
          <w:lang w:eastAsia="ru-RU"/>
        </w:rPr>
        <w:t xml:space="preserve">и відкритих торгів </w:t>
      </w:r>
      <w:r w:rsidR="00475D7F">
        <w:rPr>
          <w:rFonts w:ascii="Times New Roman" w:hAnsi="Times New Roman"/>
          <w:sz w:val="24"/>
          <w:szCs w:val="24"/>
          <w:lang w:eastAsia="ru-RU"/>
        </w:rPr>
        <w:t>(з О</w:t>
      </w:r>
      <w:r w:rsidR="00673802">
        <w:rPr>
          <w:rFonts w:ascii="Times New Roman" w:hAnsi="Times New Roman"/>
          <w:sz w:val="24"/>
          <w:szCs w:val="24"/>
          <w:lang w:eastAsia="ru-RU"/>
        </w:rPr>
        <w:t>собливостями</w:t>
      </w:r>
      <w:r w:rsidR="00475D7F">
        <w:rPr>
          <w:rFonts w:ascii="Times New Roman" w:hAnsi="Times New Roman"/>
          <w:sz w:val="24"/>
          <w:szCs w:val="24"/>
          <w:lang w:eastAsia="ru-RU"/>
        </w:rPr>
        <w:t>)</w:t>
      </w:r>
      <w:r w:rsidR="00673802">
        <w:rPr>
          <w:rFonts w:ascii="Times New Roman" w:hAnsi="Times New Roman"/>
          <w:sz w:val="24"/>
          <w:szCs w:val="24"/>
          <w:lang w:eastAsia="ru-RU"/>
        </w:rPr>
        <w:t xml:space="preserve"> за ідентифікатором в електронній системі закупівель </w:t>
      </w:r>
      <w:r w:rsidR="00673802" w:rsidRPr="000576A8">
        <w:rPr>
          <w:rFonts w:ascii="Times New Roman" w:hAnsi="Times New Roman"/>
          <w:sz w:val="24"/>
          <w:szCs w:val="24"/>
          <w:lang w:eastAsia="ru-RU"/>
        </w:rPr>
        <w:t>UA-2023-06-27-010444-a</w:t>
      </w:r>
      <w:r w:rsidR="00475D7F">
        <w:rPr>
          <w:rFonts w:ascii="Times New Roman" w:hAnsi="Times New Roman"/>
          <w:sz w:val="24"/>
          <w:szCs w:val="24"/>
          <w:lang w:eastAsia="ru-RU"/>
        </w:rPr>
        <w:t>,</w:t>
      </w:r>
      <w:r w:rsidR="00673802">
        <w:rPr>
          <w:rFonts w:ascii="Times New Roman" w:hAnsi="Times New Roman"/>
          <w:sz w:val="24"/>
          <w:szCs w:val="24"/>
          <w:lang w:eastAsia="ru-RU"/>
        </w:rPr>
        <w:t xml:space="preserve"> з внесенням відповідних змін до річного плану закупівель.</w:t>
      </w:r>
    </w:p>
    <w:p w:rsidR="00753793" w:rsidRPr="00480773" w:rsidRDefault="004857A8" w:rsidP="00FE0316">
      <w:pPr>
        <w:pStyle w:val="a3"/>
        <w:numPr>
          <w:ilvl w:val="0"/>
          <w:numId w:val="1"/>
        </w:numPr>
        <w:spacing w:before="120" w:after="0" w:line="240" w:lineRule="auto"/>
        <w:ind w:left="709" w:hanging="709"/>
        <w:jc w:val="both"/>
        <w:rPr>
          <w:rFonts w:ascii="Times New Roman" w:hAnsi="Times New Roman"/>
          <w:sz w:val="24"/>
          <w:szCs w:val="24"/>
          <w:lang w:val="uk-UA"/>
        </w:rPr>
      </w:pPr>
      <w:r w:rsidRPr="00480773">
        <w:rPr>
          <w:rFonts w:ascii="Times New Roman" w:hAnsi="Times New Roman"/>
          <w:b/>
          <w:sz w:val="24"/>
          <w:szCs w:val="24"/>
          <w:lang w:val="uk-UA"/>
        </w:rPr>
        <w:t xml:space="preserve">Очікувана </w:t>
      </w:r>
      <w:r w:rsidR="00753793" w:rsidRPr="00480773">
        <w:rPr>
          <w:rFonts w:ascii="Times New Roman" w:hAnsi="Times New Roman"/>
          <w:b/>
          <w:sz w:val="24"/>
          <w:szCs w:val="24"/>
          <w:lang w:val="uk-UA"/>
        </w:rPr>
        <w:t>вартість предмета закупівлі:</w:t>
      </w:r>
    </w:p>
    <w:p w:rsidR="004857A8" w:rsidRPr="00480773" w:rsidRDefault="00480773" w:rsidP="00753793">
      <w:pPr>
        <w:tabs>
          <w:tab w:val="left" w:pos="851"/>
        </w:tabs>
        <w:spacing w:before="120" w:after="0" w:line="240" w:lineRule="auto"/>
        <w:ind w:firstLine="567"/>
        <w:jc w:val="both"/>
        <w:rPr>
          <w:rFonts w:ascii="Times New Roman" w:hAnsi="Times New Roman"/>
          <w:sz w:val="24"/>
          <w:szCs w:val="24"/>
        </w:rPr>
      </w:pPr>
      <w:r w:rsidRPr="00480773">
        <w:rPr>
          <w:rFonts w:ascii="Times New Roman" w:hAnsi="Times New Roman"/>
          <w:sz w:val="24"/>
          <w:szCs w:val="24"/>
        </w:rPr>
        <w:t>64 860,00</w:t>
      </w:r>
      <w:r w:rsidR="00753793" w:rsidRPr="00480773">
        <w:rPr>
          <w:rFonts w:ascii="Times New Roman" w:hAnsi="Times New Roman"/>
          <w:sz w:val="24"/>
          <w:szCs w:val="24"/>
        </w:rPr>
        <w:t xml:space="preserve"> </w:t>
      </w:r>
      <w:r w:rsidR="00753793" w:rsidRPr="00480773">
        <w:rPr>
          <w:rFonts w:ascii="Times New Roman" w:hAnsi="Times New Roman"/>
          <w:sz w:val="24"/>
          <w:szCs w:val="24"/>
          <w:lang w:eastAsia="ru-RU"/>
        </w:rPr>
        <w:t>грн</w:t>
      </w:r>
      <w:r w:rsidR="00753793" w:rsidRPr="00480773">
        <w:rPr>
          <w:rFonts w:ascii="Times New Roman" w:hAnsi="Times New Roman"/>
          <w:sz w:val="24"/>
          <w:szCs w:val="24"/>
        </w:rPr>
        <w:t xml:space="preserve"> з ПДВ</w:t>
      </w:r>
      <w:r w:rsidR="005B3C01" w:rsidRPr="00480773">
        <w:rPr>
          <w:rFonts w:ascii="Times New Roman" w:hAnsi="Times New Roman"/>
          <w:sz w:val="24"/>
          <w:szCs w:val="24"/>
        </w:rPr>
        <w:t>.</w:t>
      </w:r>
    </w:p>
    <w:p w:rsidR="004857A8" w:rsidRPr="00480773" w:rsidRDefault="004857A8" w:rsidP="00A56D65">
      <w:pPr>
        <w:numPr>
          <w:ilvl w:val="0"/>
          <w:numId w:val="1"/>
        </w:numPr>
        <w:tabs>
          <w:tab w:val="left" w:pos="851"/>
        </w:tabs>
        <w:spacing w:after="0" w:line="240" w:lineRule="auto"/>
        <w:ind w:left="0" w:firstLine="0"/>
        <w:jc w:val="both"/>
        <w:rPr>
          <w:rFonts w:ascii="Times New Roman" w:hAnsi="Times New Roman"/>
          <w:b/>
          <w:sz w:val="24"/>
          <w:szCs w:val="24"/>
          <w:lang w:eastAsia="ru-RU"/>
        </w:rPr>
      </w:pPr>
      <w:r w:rsidRPr="00480773">
        <w:rPr>
          <w:rFonts w:ascii="Times New Roman" w:hAnsi="Times New Roman"/>
          <w:b/>
          <w:sz w:val="24"/>
          <w:szCs w:val="24"/>
          <w:lang w:eastAsia="ru-RU"/>
        </w:rPr>
        <w:t>Обґрунтування очікуваної вартості предмета закупівлі:</w:t>
      </w:r>
    </w:p>
    <w:p w:rsidR="00D93333" w:rsidRPr="00480773" w:rsidRDefault="00D93333" w:rsidP="00753793">
      <w:pPr>
        <w:tabs>
          <w:tab w:val="left" w:pos="851"/>
        </w:tabs>
        <w:spacing w:before="120" w:after="0" w:line="240" w:lineRule="auto"/>
        <w:ind w:firstLine="567"/>
        <w:jc w:val="both"/>
        <w:rPr>
          <w:rFonts w:ascii="Times New Roman" w:hAnsi="Times New Roman"/>
          <w:sz w:val="24"/>
          <w:szCs w:val="24"/>
          <w:lang w:eastAsia="ru-RU"/>
        </w:rPr>
      </w:pPr>
      <w:r w:rsidRPr="00D93333">
        <w:rPr>
          <w:rFonts w:ascii="Times New Roman" w:hAnsi="Times New Roman"/>
          <w:sz w:val="24"/>
          <w:szCs w:val="24"/>
          <w:lang w:eastAsia="ru-RU"/>
        </w:rPr>
        <w:t xml:space="preserve">Очікувану вартість предмета закупівлі </w:t>
      </w:r>
      <w:r w:rsidRPr="00480773">
        <w:rPr>
          <w:rFonts w:ascii="Times New Roman" w:hAnsi="Times New Roman"/>
          <w:sz w:val="24"/>
          <w:szCs w:val="24"/>
          <w:lang w:eastAsia="ru-RU"/>
        </w:rPr>
        <w:t xml:space="preserve">визначена методом порівняння ринкових цін на </w:t>
      </w:r>
      <w:r w:rsidRPr="00480773">
        <w:rPr>
          <w:rFonts w:ascii="Times New Roman" w:hAnsi="Times New Roman"/>
          <w:sz w:val="24"/>
          <w:szCs w:val="24"/>
          <w:lang w:eastAsia="zh-CN"/>
        </w:rPr>
        <w:t>аналогічні</w:t>
      </w:r>
      <w:r w:rsidRPr="00480773">
        <w:rPr>
          <w:rFonts w:ascii="Times New Roman" w:hAnsi="Times New Roman"/>
          <w:sz w:val="24"/>
          <w:szCs w:val="24"/>
          <w:lang w:eastAsia="ru-RU"/>
        </w:rPr>
        <w:t xml:space="preserve"> за технічними характеристиками товари та відповідає розміру бюджетного призначення</w:t>
      </w:r>
      <w:r w:rsidRPr="00D93333">
        <w:rPr>
          <w:rFonts w:ascii="Times New Roman" w:hAnsi="Times New Roman"/>
          <w:sz w:val="24"/>
          <w:szCs w:val="24"/>
          <w:lang w:eastAsia="ru-RU"/>
        </w:rPr>
        <w:t xml:space="preserve">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w:t>
      </w:r>
      <w:proofErr w:type="spellStart"/>
      <w:r>
        <w:rPr>
          <w:rFonts w:ascii="Times New Roman" w:hAnsi="Times New Roman"/>
          <w:sz w:val="24"/>
          <w:szCs w:val="24"/>
          <w:lang w:eastAsia="ru-RU"/>
        </w:rPr>
        <w:t>Закупівлі.Про</w:t>
      </w:r>
      <w:proofErr w:type="spellEnd"/>
      <w:r w:rsidRPr="00D93333">
        <w:rPr>
          <w:rFonts w:ascii="Times New Roman" w:hAnsi="Times New Roman"/>
          <w:sz w:val="24"/>
          <w:szCs w:val="24"/>
          <w:lang w:eastAsia="ru-RU"/>
        </w:rPr>
        <w:t>», тощо; 2) отримання комерційних (цінових) пропозицій від виробників, офіційних представників (дилерів), постачальників. Відповідно до вказаної методики, при визначені очікуваної вартості предмету закупівлі був проведений моніторинг цін в електронній системі закупівель «</w:t>
      </w:r>
      <w:proofErr w:type="spellStart"/>
      <w:r>
        <w:rPr>
          <w:rFonts w:ascii="Times New Roman" w:hAnsi="Times New Roman"/>
          <w:sz w:val="24"/>
          <w:szCs w:val="24"/>
          <w:lang w:eastAsia="ru-RU"/>
        </w:rPr>
        <w:t>Закупівлі.Про</w:t>
      </w:r>
      <w:proofErr w:type="spellEnd"/>
      <w:r w:rsidRPr="00D93333">
        <w:rPr>
          <w:rFonts w:ascii="Times New Roman" w:hAnsi="Times New Roman"/>
          <w:sz w:val="24"/>
          <w:szCs w:val="24"/>
          <w:lang w:eastAsia="ru-RU"/>
        </w:rPr>
        <w:t>».</w:t>
      </w:r>
    </w:p>
    <w:p w:rsidR="004857A8" w:rsidRPr="00480773" w:rsidRDefault="004857A8" w:rsidP="006F7D08">
      <w:pPr>
        <w:pStyle w:val="a3"/>
        <w:numPr>
          <w:ilvl w:val="0"/>
          <w:numId w:val="1"/>
        </w:numPr>
        <w:tabs>
          <w:tab w:val="left" w:pos="0"/>
        </w:tabs>
        <w:spacing w:after="120" w:line="240" w:lineRule="auto"/>
        <w:ind w:left="0" w:firstLine="0"/>
        <w:jc w:val="both"/>
        <w:rPr>
          <w:rFonts w:ascii="Times New Roman" w:hAnsi="Times New Roman"/>
          <w:b/>
          <w:sz w:val="24"/>
          <w:szCs w:val="24"/>
          <w:lang w:val="uk-UA"/>
        </w:rPr>
      </w:pPr>
      <w:r w:rsidRPr="00480773">
        <w:rPr>
          <w:rFonts w:ascii="Times New Roman" w:hAnsi="Times New Roman"/>
          <w:b/>
          <w:sz w:val="24"/>
          <w:szCs w:val="24"/>
          <w:lang w:val="uk-UA"/>
        </w:rPr>
        <w:t>Процедура закупівлі:</w:t>
      </w:r>
    </w:p>
    <w:p w:rsidR="004857A8" w:rsidRDefault="005A3F7E" w:rsidP="00753793">
      <w:pPr>
        <w:tabs>
          <w:tab w:val="left" w:pos="851"/>
        </w:tabs>
        <w:spacing w:before="120" w:after="0" w:line="240" w:lineRule="auto"/>
        <w:ind w:firstLine="567"/>
        <w:jc w:val="both"/>
        <w:rPr>
          <w:rFonts w:ascii="Times New Roman" w:hAnsi="Times New Roman"/>
          <w:sz w:val="24"/>
          <w:szCs w:val="24"/>
          <w:lang w:eastAsia="ru-RU"/>
        </w:rPr>
      </w:pPr>
      <w:r w:rsidRPr="005A3F7E">
        <w:rPr>
          <w:rFonts w:ascii="Times New Roman" w:hAnsi="Times New Roman"/>
          <w:sz w:val="24"/>
          <w:szCs w:val="24"/>
          <w:lang w:eastAsia="ru-RU"/>
        </w:rPr>
        <w:t>Закупівля без використання електронної системи</w:t>
      </w:r>
      <w:r w:rsidR="00E453EF" w:rsidRPr="00480773">
        <w:rPr>
          <w:rFonts w:ascii="Times New Roman" w:hAnsi="Times New Roman"/>
          <w:sz w:val="24"/>
          <w:szCs w:val="24"/>
          <w:lang w:eastAsia="ru-RU"/>
        </w:rPr>
        <w:t xml:space="preserve"> (в порядку, визначеному </w:t>
      </w:r>
      <w:r w:rsidR="00673802">
        <w:rPr>
          <w:rFonts w:ascii="Times New Roman" w:hAnsi="Times New Roman"/>
          <w:sz w:val="24"/>
          <w:szCs w:val="24"/>
          <w:lang w:eastAsia="ru-RU"/>
        </w:rPr>
        <w:t>Особливостями</w:t>
      </w:r>
      <w:r w:rsidR="00E453EF" w:rsidRPr="00480773">
        <w:rPr>
          <w:rFonts w:ascii="Times New Roman" w:hAnsi="Times New Roman"/>
          <w:sz w:val="24"/>
          <w:szCs w:val="24"/>
          <w:lang w:eastAsia="ru-RU"/>
        </w:rPr>
        <w:t>)</w:t>
      </w:r>
      <w:r w:rsidR="004857A8" w:rsidRPr="00480773">
        <w:rPr>
          <w:rFonts w:ascii="Times New Roman" w:hAnsi="Times New Roman"/>
          <w:sz w:val="24"/>
          <w:szCs w:val="24"/>
          <w:lang w:eastAsia="ru-RU"/>
        </w:rPr>
        <w:t>.</w:t>
      </w:r>
    </w:p>
    <w:p w:rsidR="00F365D1" w:rsidRPr="00480773" w:rsidRDefault="00F365D1" w:rsidP="00F365D1">
      <w:pPr>
        <w:pStyle w:val="a3"/>
        <w:numPr>
          <w:ilvl w:val="0"/>
          <w:numId w:val="1"/>
        </w:numPr>
        <w:tabs>
          <w:tab w:val="left" w:pos="0"/>
        </w:tabs>
        <w:spacing w:after="120" w:line="240" w:lineRule="auto"/>
        <w:ind w:left="0" w:firstLine="0"/>
        <w:jc w:val="both"/>
        <w:rPr>
          <w:rFonts w:ascii="Times New Roman" w:hAnsi="Times New Roman"/>
          <w:b/>
          <w:sz w:val="24"/>
          <w:szCs w:val="24"/>
          <w:lang w:val="uk-UA"/>
        </w:rPr>
      </w:pPr>
      <w:r w:rsidRPr="00480773">
        <w:rPr>
          <w:rFonts w:ascii="Times New Roman" w:hAnsi="Times New Roman"/>
          <w:b/>
          <w:sz w:val="24"/>
          <w:szCs w:val="24"/>
          <w:lang w:val="uk-UA"/>
        </w:rPr>
        <w:t>П</w:t>
      </w:r>
      <w:r>
        <w:rPr>
          <w:rFonts w:ascii="Times New Roman" w:hAnsi="Times New Roman"/>
          <w:b/>
          <w:sz w:val="24"/>
          <w:szCs w:val="24"/>
          <w:lang w:val="uk-UA"/>
        </w:rPr>
        <w:t>очаток п</w:t>
      </w:r>
      <w:r w:rsidRPr="00480773">
        <w:rPr>
          <w:rFonts w:ascii="Times New Roman" w:hAnsi="Times New Roman"/>
          <w:b/>
          <w:sz w:val="24"/>
          <w:szCs w:val="24"/>
          <w:lang w:val="uk-UA"/>
        </w:rPr>
        <w:t>роцедур</w:t>
      </w:r>
      <w:r>
        <w:rPr>
          <w:rFonts w:ascii="Times New Roman" w:hAnsi="Times New Roman"/>
          <w:b/>
          <w:sz w:val="24"/>
          <w:szCs w:val="24"/>
          <w:lang w:val="uk-UA"/>
        </w:rPr>
        <w:t>и</w:t>
      </w:r>
      <w:r w:rsidRPr="00480773">
        <w:rPr>
          <w:rFonts w:ascii="Times New Roman" w:hAnsi="Times New Roman"/>
          <w:b/>
          <w:sz w:val="24"/>
          <w:szCs w:val="24"/>
          <w:lang w:val="uk-UA"/>
        </w:rPr>
        <w:t xml:space="preserve"> закупівлі:</w:t>
      </w:r>
    </w:p>
    <w:p w:rsidR="00F365D1" w:rsidRPr="00480773" w:rsidRDefault="00F365D1" w:rsidP="00753793">
      <w:pPr>
        <w:tabs>
          <w:tab w:val="left" w:pos="851"/>
        </w:tabs>
        <w:spacing w:before="120" w:after="0" w:line="240" w:lineRule="auto"/>
        <w:ind w:firstLine="567"/>
        <w:jc w:val="both"/>
        <w:rPr>
          <w:rFonts w:ascii="Times New Roman" w:hAnsi="Times New Roman"/>
          <w:sz w:val="24"/>
          <w:szCs w:val="24"/>
          <w:lang w:eastAsia="ru-RU"/>
        </w:rPr>
      </w:pPr>
      <w:r w:rsidRPr="00F365D1">
        <w:rPr>
          <w:rFonts w:ascii="Times New Roman" w:hAnsi="Times New Roman"/>
          <w:sz w:val="24"/>
          <w:szCs w:val="24"/>
          <w:lang w:eastAsia="ru-RU"/>
        </w:rPr>
        <w:t>Орієнтовний початок проведення процедури закупівлі: жовтень 2023 року.</w:t>
      </w:r>
    </w:p>
    <w:p w:rsidR="003D3714" w:rsidRPr="00480773" w:rsidRDefault="003D3714" w:rsidP="00753793">
      <w:pPr>
        <w:tabs>
          <w:tab w:val="left" w:pos="851"/>
        </w:tabs>
        <w:spacing w:before="120" w:after="0" w:line="240" w:lineRule="auto"/>
        <w:ind w:firstLine="567"/>
        <w:jc w:val="both"/>
        <w:rPr>
          <w:rFonts w:ascii="Times New Roman" w:hAnsi="Times New Roman"/>
          <w:sz w:val="24"/>
          <w:szCs w:val="24"/>
          <w:lang w:eastAsia="ru-RU"/>
        </w:rPr>
      </w:pPr>
    </w:p>
    <w:p w:rsidR="003D3714" w:rsidRPr="00480773" w:rsidRDefault="003D3714" w:rsidP="00753793">
      <w:pPr>
        <w:tabs>
          <w:tab w:val="left" w:pos="851"/>
        </w:tabs>
        <w:spacing w:before="120" w:after="0" w:line="240" w:lineRule="auto"/>
        <w:ind w:firstLine="567"/>
        <w:jc w:val="both"/>
        <w:rPr>
          <w:rFonts w:ascii="Times New Roman" w:hAnsi="Times New Roman"/>
          <w:sz w:val="24"/>
          <w:szCs w:val="24"/>
          <w:lang w:eastAsia="ru-RU"/>
        </w:rPr>
      </w:pPr>
    </w:p>
    <w:p w:rsidR="003D3714" w:rsidRPr="00480773" w:rsidRDefault="00DA7CCF" w:rsidP="00753793">
      <w:pPr>
        <w:tabs>
          <w:tab w:val="left" w:pos="851"/>
        </w:tabs>
        <w:spacing w:before="120" w:after="0" w:line="240" w:lineRule="auto"/>
        <w:ind w:firstLine="567"/>
        <w:jc w:val="both"/>
        <w:rPr>
          <w:rFonts w:ascii="Times New Roman" w:hAnsi="Times New Roman"/>
          <w:b/>
          <w:sz w:val="24"/>
          <w:szCs w:val="24"/>
          <w:lang w:eastAsia="ru-RU"/>
        </w:rPr>
      </w:pPr>
      <w:r>
        <w:rPr>
          <w:rFonts w:ascii="Times New Roman" w:hAnsi="Times New Roman"/>
          <w:b/>
          <w:sz w:val="24"/>
          <w:szCs w:val="24"/>
          <w:lang w:eastAsia="ru-RU"/>
        </w:rPr>
        <w:t>Заступник ди</w:t>
      </w:r>
      <w:bookmarkStart w:id="0" w:name="_GoBack"/>
      <w:bookmarkEnd w:id="0"/>
      <w:r>
        <w:rPr>
          <w:rFonts w:ascii="Times New Roman" w:hAnsi="Times New Roman"/>
          <w:b/>
          <w:sz w:val="24"/>
          <w:szCs w:val="24"/>
          <w:lang w:eastAsia="ru-RU"/>
        </w:rPr>
        <w:t>ректора</w:t>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sidR="003D3714" w:rsidRPr="00480773">
        <w:rPr>
          <w:rFonts w:ascii="Times New Roman" w:hAnsi="Times New Roman"/>
          <w:b/>
          <w:sz w:val="24"/>
          <w:szCs w:val="24"/>
          <w:lang w:eastAsia="ru-RU"/>
        </w:rPr>
        <w:tab/>
      </w:r>
      <w:r>
        <w:rPr>
          <w:rFonts w:ascii="Times New Roman" w:hAnsi="Times New Roman"/>
          <w:b/>
          <w:sz w:val="24"/>
          <w:szCs w:val="24"/>
          <w:lang w:eastAsia="ru-RU"/>
        </w:rPr>
        <w:t xml:space="preserve">Ю.І. </w:t>
      </w:r>
      <w:proofErr w:type="spellStart"/>
      <w:r>
        <w:rPr>
          <w:rFonts w:ascii="Times New Roman" w:hAnsi="Times New Roman"/>
          <w:b/>
          <w:sz w:val="24"/>
          <w:szCs w:val="24"/>
          <w:lang w:eastAsia="ru-RU"/>
        </w:rPr>
        <w:t>Локотош</w:t>
      </w:r>
      <w:proofErr w:type="spellEnd"/>
    </w:p>
    <w:sectPr w:rsidR="003D3714" w:rsidRPr="00480773"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12060"/>
    <w:rsid w:val="000210D2"/>
    <w:rsid w:val="00035765"/>
    <w:rsid w:val="000366E0"/>
    <w:rsid w:val="000576A8"/>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47FC7"/>
    <w:rsid w:val="00370C4C"/>
    <w:rsid w:val="00373457"/>
    <w:rsid w:val="0038019F"/>
    <w:rsid w:val="003809BA"/>
    <w:rsid w:val="003920C0"/>
    <w:rsid w:val="003A4527"/>
    <w:rsid w:val="003D3714"/>
    <w:rsid w:val="0042422A"/>
    <w:rsid w:val="00431A7F"/>
    <w:rsid w:val="00463785"/>
    <w:rsid w:val="00475D7F"/>
    <w:rsid w:val="00480773"/>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A3F7E"/>
    <w:rsid w:val="005B3C01"/>
    <w:rsid w:val="006065A6"/>
    <w:rsid w:val="0060703D"/>
    <w:rsid w:val="006124A8"/>
    <w:rsid w:val="00673802"/>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6060F"/>
    <w:rsid w:val="00BA50C2"/>
    <w:rsid w:val="00BC0B25"/>
    <w:rsid w:val="00C000BA"/>
    <w:rsid w:val="00C02765"/>
    <w:rsid w:val="00C203D9"/>
    <w:rsid w:val="00C20520"/>
    <w:rsid w:val="00C50EBF"/>
    <w:rsid w:val="00C819C9"/>
    <w:rsid w:val="00C82C33"/>
    <w:rsid w:val="00CA4C89"/>
    <w:rsid w:val="00CB5C2F"/>
    <w:rsid w:val="00CC15FB"/>
    <w:rsid w:val="00CC4CE3"/>
    <w:rsid w:val="00CE5A36"/>
    <w:rsid w:val="00D10986"/>
    <w:rsid w:val="00D417A2"/>
    <w:rsid w:val="00D447FB"/>
    <w:rsid w:val="00D748A9"/>
    <w:rsid w:val="00D93333"/>
    <w:rsid w:val="00DA7CCF"/>
    <w:rsid w:val="00DB4950"/>
    <w:rsid w:val="00DD4E4A"/>
    <w:rsid w:val="00E26A3C"/>
    <w:rsid w:val="00E32F23"/>
    <w:rsid w:val="00E33508"/>
    <w:rsid w:val="00E33FD8"/>
    <w:rsid w:val="00E345DF"/>
    <w:rsid w:val="00E453EF"/>
    <w:rsid w:val="00E63C08"/>
    <w:rsid w:val="00EF5FEB"/>
    <w:rsid w:val="00EF62AC"/>
    <w:rsid w:val="00F018D3"/>
    <w:rsid w:val="00F050A8"/>
    <w:rsid w:val="00F12AB5"/>
    <w:rsid w:val="00F14F90"/>
    <w:rsid w:val="00F230AC"/>
    <w:rsid w:val="00F24268"/>
    <w:rsid w:val="00F3645A"/>
    <w:rsid w:val="00F365D1"/>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350976">
      <w:bodyDiv w:val="1"/>
      <w:marLeft w:val="0"/>
      <w:marRight w:val="0"/>
      <w:marTop w:val="0"/>
      <w:marBottom w:val="0"/>
      <w:divBdr>
        <w:top w:val="none" w:sz="0" w:space="0" w:color="auto"/>
        <w:left w:val="none" w:sz="0" w:space="0" w:color="auto"/>
        <w:bottom w:val="none" w:sz="0" w:space="0" w:color="auto"/>
        <w:right w:val="none" w:sz="0" w:space="0" w:color="auto"/>
      </w:divBdr>
      <w:divsChild>
        <w:div w:id="1600990700">
          <w:marLeft w:val="0"/>
          <w:marRight w:val="0"/>
          <w:marTop w:val="0"/>
          <w:marBottom w:val="0"/>
          <w:divBdr>
            <w:top w:val="none" w:sz="0" w:space="0" w:color="auto"/>
            <w:left w:val="none" w:sz="0" w:space="0" w:color="auto"/>
            <w:bottom w:val="none" w:sz="0" w:space="0" w:color="auto"/>
            <w:right w:val="none" w:sz="0" w:space="0" w:color="auto"/>
          </w:divBdr>
        </w:div>
        <w:div w:id="1260871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1</Pages>
  <Words>446</Words>
  <Characters>2545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19</cp:revision>
  <cp:lastPrinted>2023-06-27T14:15:00Z</cp:lastPrinted>
  <dcterms:created xsi:type="dcterms:W3CDTF">2023-06-27T14:01:00Z</dcterms:created>
  <dcterms:modified xsi:type="dcterms:W3CDTF">2023-10-24T08:40:00Z</dcterms:modified>
</cp:coreProperties>
</file>