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349" w:rsidRPr="00774D1A" w:rsidRDefault="00E26349" w:rsidP="00774D1A">
      <w:pPr>
        <w:spacing w:after="0" w:line="0" w:lineRule="atLeast"/>
        <w:ind w:left="7230"/>
        <w:rPr>
          <w:rFonts w:ascii="Times New Roman" w:hAnsi="Times New Roman"/>
          <w:b/>
          <w:bCs/>
          <w:sz w:val="24"/>
          <w:szCs w:val="24"/>
        </w:rPr>
      </w:pPr>
      <w:r w:rsidRPr="00774D1A">
        <w:rPr>
          <w:rFonts w:ascii="Times New Roman" w:hAnsi="Times New Roman"/>
          <w:b/>
          <w:bCs/>
          <w:sz w:val="24"/>
          <w:szCs w:val="24"/>
        </w:rPr>
        <w:t xml:space="preserve">Додаток до </w:t>
      </w:r>
    </w:p>
    <w:p w:rsidR="00E26349" w:rsidRPr="00774D1A" w:rsidRDefault="00E26349" w:rsidP="00774D1A">
      <w:pPr>
        <w:spacing w:after="0" w:line="0" w:lineRule="atLeast"/>
        <w:ind w:left="7230"/>
        <w:rPr>
          <w:rFonts w:ascii="Times New Roman" w:hAnsi="Times New Roman"/>
          <w:b/>
          <w:bCs/>
          <w:sz w:val="24"/>
          <w:szCs w:val="24"/>
        </w:rPr>
      </w:pPr>
      <w:r w:rsidRPr="00774D1A">
        <w:rPr>
          <w:rFonts w:ascii="Times New Roman" w:hAnsi="Times New Roman"/>
          <w:b/>
          <w:bCs/>
          <w:sz w:val="24"/>
          <w:szCs w:val="24"/>
        </w:rPr>
        <w:t xml:space="preserve">Наказу № </w:t>
      </w:r>
      <w:r w:rsidR="00774D1A" w:rsidRPr="00774D1A">
        <w:rPr>
          <w:rFonts w:ascii="Times New Roman" w:hAnsi="Times New Roman"/>
          <w:b/>
          <w:bCs/>
          <w:sz w:val="24"/>
          <w:szCs w:val="24"/>
        </w:rPr>
        <w:t>13</w:t>
      </w:r>
      <w:r w:rsidRPr="00774D1A">
        <w:rPr>
          <w:rFonts w:ascii="Times New Roman" w:hAnsi="Times New Roman"/>
          <w:b/>
          <w:bCs/>
          <w:sz w:val="24"/>
          <w:szCs w:val="24"/>
        </w:rPr>
        <w:t xml:space="preserve">-з </w:t>
      </w:r>
    </w:p>
    <w:p w:rsidR="00E26349" w:rsidRPr="00774D1A" w:rsidRDefault="00E26349" w:rsidP="00774D1A">
      <w:pPr>
        <w:spacing w:after="0" w:line="0" w:lineRule="atLeast"/>
        <w:ind w:left="7230"/>
        <w:rPr>
          <w:rFonts w:ascii="Times New Roman" w:hAnsi="Times New Roman"/>
          <w:b/>
          <w:bCs/>
          <w:sz w:val="24"/>
          <w:szCs w:val="24"/>
        </w:rPr>
      </w:pPr>
      <w:r w:rsidRPr="00774D1A">
        <w:rPr>
          <w:rFonts w:ascii="Times New Roman" w:hAnsi="Times New Roman"/>
          <w:b/>
          <w:bCs/>
          <w:sz w:val="24"/>
          <w:szCs w:val="24"/>
        </w:rPr>
        <w:t xml:space="preserve">від </w:t>
      </w:r>
      <w:r w:rsidR="00774D1A" w:rsidRPr="00774D1A">
        <w:rPr>
          <w:rFonts w:ascii="Times New Roman" w:hAnsi="Times New Roman"/>
          <w:b/>
          <w:bCs/>
          <w:sz w:val="24"/>
          <w:szCs w:val="24"/>
        </w:rPr>
        <w:t>22</w:t>
      </w:r>
      <w:r w:rsidR="003A6893" w:rsidRPr="00774D1A">
        <w:rPr>
          <w:rFonts w:ascii="Times New Roman" w:hAnsi="Times New Roman"/>
          <w:b/>
          <w:bCs/>
          <w:sz w:val="24"/>
          <w:szCs w:val="24"/>
        </w:rPr>
        <w:t xml:space="preserve"> </w:t>
      </w:r>
      <w:r w:rsidR="00774D1A" w:rsidRPr="00774D1A">
        <w:rPr>
          <w:rFonts w:ascii="Times New Roman" w:hAnsi="Times New Roman"/>
          <w:b/>
          <w:bCs/>
          <w:sz w:val="24"/>
          <w:szCs w:val="24"/>
        </w:rPr>
        <w:t>листопада</w:t>
      </w:r>
      <w:r w:rsidRPr="00774D1A">
        <w:rPr>
          <w:rFonts w:ascii="Times New Roman" w:hAnsi="Times New Roman"/>
          <w:b/>
          <w:bCs/>
          <w:sz w:val="24"/>
          <w:szCs w:val="24"/>
        </w:rPr>
        <w:t xml:space="preserve"> 2024 року</w:t>
      </w:r>
    </w:p>
    <w:p w:rsidR="00047732" w:rsidRPr="00ED0345" w:rsidRDefault="00047732" w:rsidP="00B57806">
      <w:pPr>
        <w:spacing w:after="0" w:line="0" w:lineRule="atLeast"/>
        <w:jc w:val="center"/>
        <w:rPr>
          <w:rFonts w:ascii="Times New Roman" w:hAnsi="Times New Roman"/>
          <w:b/>
          <w:bCs/>
          <w:sz w:val="24"/>
          <w:szCs w:val="24"/>
        </w:rPr>
      </w:pP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 xml:space="preserve">ОБҐРУНТУВАННЯ ПІДСТАВИ ДЛЯ ЗДІЙСНЕННЯ ЗАКУПІВЛІ, </w:t>
      </w: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 xml:space="preserve">А ТАКОЖ ЇЇ ТЕХНІЧНИХ, ЯКІСНИХ ХАРАКТЕРИСТИК ТА </w:t>
      </w:r>
    </w:p>
    <w:p w:rsidR="00E26349" w:rsidRPr="00ED0345" w:rsidRDefault="00E26349" w:rsidP="00B57806">
      <w:pPr>
        <w:spacing w:after="0" w:line="0" w:lineRule="atLeast"/>
        <w:jc w:val="center"/>
        <w:rPr>
          <w:rFonts w:ascii="Times New Roman" w:hAnsi="Times New Roman"/>
          <w:b/>
          <w:bCs/>
          <w:sz w:val="24"/>
          <w:szCs w:val="24"/>
        </w:rPr>
      </w:pPr>
      <w:r w:rsidRPr="00ED0345">
        <w:rPr>
          <w:rFonts w:ascii="Times New Roman" w:hAnsi="Times New Roman"/>
          <w:b/>
          <w:bCs/>
          <w:sz w:val="24"/>
          <w:szCs w:val="24"/>
        </w:rPr>
        <w:t>ОЧІКУВАНОЇ ВАРТОСТІ ПРЕДМЕТА ЗАКУПІВЛІ</w:t>
      </w:r>
    </w:p>
    <w:p w:rsidR="00B57806" w:rsidRPr="00774D1A" w:rsidRDefault="000363B9" w:rsidP="00B57806">
      <w:pPr>
        <w:spacing w:after="0" w:line="0" w:lineRule="atLeast"/>
        <w:jc w:val="center"/>
        <w:rPr>
          <w:rFonts w:ascii="Times New Roman" w:hAnsi="Times New Roman"/>
          <w:b/>
          <w:bCs/>
          <w:sz w:val="24"/>
          <w:szCs w:val="24"/>
        </w:rPr>
      </w:pPr>
      <w:r w:rsidRPr="00774D1A">
        <w:rPr>
          <w:rFonts w:ascii="Times New Roman" w:hAnsi="Times New Roman"/>
          <w:b/>
          <w:bCs/>
          <w:sz w:val="24"/>
          <w:szCs w:val="24"/>
        </w:rPr>
        <w:t>НАСОСІВ</w:t>
      </w:r>
      <w:r w:rsidR="00A736F3" w:rsidRPr="00774D1A">
        <w:rPr>
          <w:rFonts w:ascii="Times New Roman" w:hAnsi="Times New Roman"/>
          <w:b/>
          <w:bCs/>
          <w:sz w:val="24"/>
          <w:szCs w:val="24"/>
        </w:rPr>
        <w:t xml:space="preserve"> </w:t>
      </w:r>
    </w:p>
    <w:p w:rsidR="00A736F3" w:rsidRPr="00774D1A" w:rsidRDefault="00A736F3" w:rsidP="00B57806">
      <w:pPr>
        <w:spacing w:after="0" w:line="0" w:lineRule="atLeast"/>
        <w:jc w:val="center"/>
        <w:rPr>
          <w:rFonts w:ascii="Times New Roman" w:hAnsi="Times New Roman"/>
          <w:b/>
          <w:bCs/>
          <w:sz w:val="24"/>
          <w:szCs w:val="24"/>
        </w:rPr>
      </w:pPr>
    </w:p>
    <w:p w:rsidR="004857A8" w:rsidRPr="00774D1A" w:rsidRDefault="004857A8" w:rsidP="009C60F1">
      <w:pPr>
        <w:numPr>
          <w:ilvl w:val="0"/>
          <w:numId w:val="1"/>
        </w:numPr>
        <w:tabs>
          <w:tab w:val="left" w:pos="851"/>
        </w:tabs>
        <w:spacing w:after="0" w:line="0" w:lineRule="atLeast"/>
        <w:ind w:left="0" w:firstLine="567"/>
        <w:jc w:val="both"/>
        <w:rPr>
          <w:rFonts w:ascii="Times New Roman" w:hAnsi="Times New Roman"/>
          <w:sz w:val="24"/>
          <w:szCs w:val="24"/>
        </w:rPr>
      </w:pPr>
      <w:r w:rsidRPr="00774D1A">
        <w:rPr>
          <w:rFonts w:ascii="Times New Roman" w:hAnsi="Times New Roman"/>
          <w:b/>
          <w:sz w:val="24"/>
          <w:szCs w:val="24"/>
          <w:lang w:eastAsia="ru-RU"/>
        </w:rPr>
        <w:t>Найменування замовника:</w:t>
      </w:r>
      <w:r w:rsidR="00B57806" w:rsidRPr="00774D1A">
        <w:rPr>
          <w:rFonts w:ascii="Times New Roman" w:hAnsi="Times New Roman"/>
          <w:b/>
          <w:sz w:val="24"/>
          <w:szCs w:val="24"/>
          <w:lang w:eastAsia="ru-RU"/>
        </w:rPr>
        <w:t xml:space="preserve"> </w:t>
      </w:r>
      <w:r w:rsidR="00AD6543" w:rsidRPr="00774D1A">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00AD6543" w:rsidRPr="00774D1A">
        <w:rPr>
          <w:rFonts w:ascii="Times New Roman" w:hAnsi="Times New Roman"/>
          <w:sz w:val="24"/>
          <w:szCs w:val="24"/>
          <w:lang w:eastAsia="zh-CN"/>
        </w:rPr>
        <w:t>інвалідів</w:t>
      </w:r>
      <w:r w:rsidR="00AD6543" w:rsidRPr="00774D1A">
        <w:rPr>
          <w:rFonts w:ascii="Times New Roman" w:hAnsi="Times New Roman"/>
          <w:sz w:val="24"/>
          <w:szCs w:val="24"/>
        </w:rPr>
        <w:t xml:space="preserve"> України</w:t>
      </w:r>
      <w:r w:rsidR="00E345DF" w:rsidRPr="00774D1A">
        <w:rPr>
          <w:rFonts w:ascii="Times New Roman" w:hAnsi="Times New Roman"/>
          <w:sz w:val="24"/>
          <w:szCs w:val="24"/>
        </w:rPr>
        <w:t>.</w:t>
      </w:r>
    </w:p>
    <w:p w:rsidR="004857A8" w:rsidRPr="00774D1A"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774D1A">
        <w:rPr>
          <w:rFonts w:ascii="Times New Roman" w:hAnsi="Times New Roman"/>
          <w:b/>
          <w:sz w:val="24"/>
          <w:szCs w:val="24"/>
          <w:lang w:eastAsia="ru-RU"/>
        </w:rPr>
        <w:t>Назва предмета закупівлі із зазначенням коду за Є</w:t>
      </w:r>
      <w:r w:rsidR="00E453EF" w:rsidRPr="00774D1A">
        <w:rPr>
          <w:rFonts w:ascii="Times New Roman" w:hAnsi="Times New Roman"/>
          <w:b/>
          <w:sz w:val="24"/>
          <w:szCs w:val="24"/>
          <w:lang w:eastAsia="ru-RU"/>
        </w:rPr>
        <w:t>диним закупівельним словником:</w:t>
      </w:r>
    </w:p>
    <w:p w:rsidR="006570AF" w:rsidRPr="00774D1A" w:rsidRDefault="000363B9" w:rsidP="00B57806">
      <w:pPr>
        <w:tabs>
          <w:tab w:val="left" w:pos="851"/>
        </w:tabs>
        <w:spacing w:after="0" w:line="0" w:lineRule="atLeast"/>
        <w:ind w:firstLine="567"/>
        <w:jc w:val="both"/>
        <w:rPr>
          <w:rFonts w:ascii="Times New Roman" w:hAnsi="Times New Roman"/>
          <w:sz w:val="24"/>
          <w:szCs w:val="24"/>
          <w:lang w:eastAsia="ru-RU"/>
        </w:rPr>
      </w:pPr>
      <w:r w:rsidRPr="00774D1A">
        <w:rPr>
          <w:rFonts w:ascii="Times New Roman" w:hAnsi="Times New Roman"/>
          <w:sz w:val="24"/>
          <w:szCs w:val="24"/>
          <w:lang w:eastAsia="zh-CN"/>
        </w:rPr>
        <w:t>Насоси</w:t>
      </w:r>
      <w:r w:rsidR="00A736F3" w:rsidRPr="00774D1A">
        <w:rPr>
          <w:rFonts w:ascii="Times New Roman" w:hAnsi="Times New Roman"/>
          <w:sz w:val="24"/>
          <w:szCs w:val="24"/>
          <w:lang w:eastAsia="zh-CN"/>
        </w:rPr>
        <w:t xml:space="preserve"> (Код за ДК 021:2015 - </w:t>
      </w:r>
      <w:r w:rsidRPr="00774D1A">
        <w:rPr>
          <w:rFonts w:ascii="Times New Roman" w:hAnsi="Times New Roman"/>
          <w:sz w:val="24"/>
          <w:szCs w:val="24"/>
          <w:lang w:eastAsia="zh-CN"/>
        </w:rPr>
        <w:t>31680000-6 - Електричне приладдя та супутні товари до електричного обладнання</w:t>
      </w:r>
      <w:r w:rsidR="00A736F3" w:rsidRPr="00774D1A">
        <w:rPr>
          <w:rFonts w:ascii="Times New Roman" w:hAnsi="Times New Roman"/>
          <w:sz w:val="24"/>
          <w:szCs w:val="24"/>
          <w:lang w:eastAsia="zh-CN"/>
        </w:rPr>
        <w:t>)</w:t>
      </w:r>
      <w:r w:rsidR="00DC2F54" w:rsidRPr="00774D1A">
        <w:rPr>
          <w:rFonts w:ascii="Times New Roman" w:hAnsi="Times New Roman"/>
          <w:sz w:val="24"/>
          <w:szCs w:val="24"/>
          <w:lang w:eastAsia="zh-CN"/>
        </w:rPr>
        <w:t>.</w:t>
      </w:r>
      <w:r w:rsidR="006570AF" w:rsidRPr="00774D1A">
        <w:rPr>
          <w:rFonts w:ascii="Times New Roman" w:hAnsi="Times New Roman"/>
          <w:sz w:val="24"/>
          <w:szCs w:val="24"/>
          <w:lang w:eastAsia="ru-RU"/>
        </w:rPr>
        <w:t xml:space="preserve"> </w:t>
      </w:r>
    </w:p>
    <w:p w:rsidR="00047732" w:rsidRPr="00774D1A" w:rsidRDefault="00047732" w:rsidP="00B57806">
      <w:pPr>
        <w:tabs>
          <w:tab w:val="left" w:pos="851"/>
        </w:tabs>
        <w:spacing w:after="0" w:line="0" w:lineRule="atLeast"/>
        <w:ind w:firstLine="567"/>
        <w:jc w:val="both"/>
        <w:rPr>
          <w:rFonts w:ascii="Times New Roman" w:hAnsi="Times New Roman"/>
          <w:sz w:val="24"/>
          <w:szCs w:val="24"/>
          <w:lang w:eastAsia="ru-RU"/>
        </w:rPr>
      </w:pPr>
    </w:p>
    <w:p w:rsidR="004857A8" w:rsidRPr="00774D1A" w:rsidRDefault="004857A8" w:rsidP="00B57806">
      <w:pPr>
        <w:numPr>
          <w:ilvl w:val="0"/>
          <w:numId w:val="1"/>
        </w:numPr>
        <w:tabs>
          <w:tab w:val="left" w:pos="851"/>
        </w:tabs>
        <w:spacing w:after="0" w:line="0" w:lineRule="atLeast"/>
        <w:ind w:left="0" w:firstLine="567"/>
        <w:jc w:val="both"/>
        <w:rPr>
          <w:rFonts w:ascii="Times New Roman" w:hAnsi="Times New Roman"/>
          <w:sz w:val="24"/>
          <w:szCs w:val="24"/>
          <w:lang w:eastAsia="ru-RU"/>
        </w:rPr>
      </w:pPr>
      <w:r w:rsidRPr="00774D1A">
        <w:rPr>
          <w:rFonts w:ascii="Times New Roman" w:hAnsi="Times New Roman"/>
          <w:b/>
          <w:sz w:val="24"/>
          <w:szCs w:val="24"/>
          <w:lang w:eastAsia="ru-RU"/>
        </w:rPr>
        <w:t>Обґрунтування технічних та якісних характеристик предмета закупівлі</w:t>
      </w:r>
      <w:r w:rsidR="00C82C33" w:rsidRPr="00774D1A">
        <w:rPr>
          <w:rFonts w:ascii="Times New Roman" w:hAnsi="Times New Roman"/>
          <w:b/>
          <w:sz w:val="24"/>
          <w:szCs w:val="24"/>
          <w:lang w:eastAsia="ru-RU"/>
        </w:rPr>
        <w:t>.</w:t>
      </w:r>
    </w:p>
    <w:p w:rsidR="00C82C33" w:rsidRPr="00ED0345" w:rsidRDefault="00C82C33" w:rsidP="00B57806">
      <w:pPr>
        <w:tabs>
          <w:tab w:val="left" w:pos="851"/>
        </w:tabs>
        <w:spacing w:after="0" w:line="0" w:lineRule="atLeast"/>
        <w:ind w:firstLine="567"/>
        <w:jc w:val="both"/>
        <w:rPr>
          <w:rFonts w:ascii="Times New Roman" w:hAnsi="Times New Roman"/>
          <w:sz w:val="24"/>
          <w:szCs w:val="24"/>
          <w:lang w:eastAsia="ru-RU"/>
        </w:rPr>
      </w:pPr>
      <w:r w:rsidRPr="00774D1A">
        <w:rPr>
          <w:rFonts w:ascii="Times New Roman" w:hAnsi="Times New Roman"/>
          <w:sz w:val="24"/>
          <w:szCs w:val="24"/>
          <w:lang w:eastAsia="ru-RU"/>
        </w:rPr>
        <w:t xml:space="preserve">Технічні та якісні характеристики </w:t>
      </w:r>
      <w:r w:rsidR="000363B9" w:rsidRPr="00774D1A">
        <w:rPr>
          <w:rFonts w:ascii="Times New Roman" w:hAnsi="Times New Roman"/>
          <w:sz w:val="24"/>
          <w:szCs w:val="24"/>
          <w:lang w:eastAsia="zh-CN"/>
        </w:rPr>
        <w:t>Насоси (Код за ДК 021:2015 - 31680000-6 - Електричне приладдя та супутні товари до електричного обладнання)</w:t>
      </w:r>
      <w:r w:rsidR="00CF6BB8" w:rsidRPr="00774D1A">
        <w:rPr>
          <w:rFonts w:ascii="Times New Roman" w:hAnsi="Times New Roman"/>
          <w:sz w:val="24"/>
          <w:szCs w:val="24"/>
          <w:lang w:eastAsia="zh-CN"/>
        </w:rPr>
        <w:t xml:space="preserve"> </w:t>
      </w:r>
      <w:r w:rsidRPr="00774D1A">
        <w:rPr>
          <w:rFonts w:ascii="Times New Roman" w:hAnsi="Times New Roman"/>
          <w:sz w:val="24"/>
          <w:szCs w:val="24"/>
          <w:lang w:eastAsia="ru-RU"/>
        </w:rPr>
        <w:t xml:space="preserve">повинні відповідати </w:t>
      </w:r>
      <w:r w:rsidR="00D447FB" w:rsidRPr="00774D1A">
        <w:rPr>
          <w:rFonts w:ascii="Times New Roman" w:hAnsi="Times New Roman"/>
          <w:sz w:val="24"/>
          <w:szCs w:val="24"/>
          <w:lang w:eastAsia="ru-RU"/>
        </w:rPr>
        <w:t xml:space="preserve">нормам ДСТУ, ТУ </w:t>
      </w:r>
      <w:r w:rsidRPr="00774D1A">
        <w:rPr>
          <w:rFonts w:ascii="Times New Roman" w:hAnsi="Times New Roman"/>
          <w:sz w:val="24"/>
          <w:szCs w:val="24"/>
          <w:lang w:eastAsia="ru-RU"/>
        </w:rPr>
        <w:t>та наступним показникам:</w:t>
      </w:r>
    </w:p>
    <w:p w:rsidR="00535CD6" w:rsidRPr="00ED0345" w:rsidRDefault="00535CD6" w:rsidP="00B57806">
      <w:pPr>
        <w:tabs>
          <w:tab w:val="left" w:pos="851"/>
        </w:tabs>
        <w:spacing w:after="0" w:line="0" w:lineRule="atLeast"/>
        <w:jc w:val="both"/>
        <w:rPr>
          <w:rFonts w:ascii="Times New Roman" w:hAnsi="Times New Roman"/>
          <w:i/>
          <w:sz w:val="24"/>
          <w:szCs w:val="24"/>
          <w:lang w:eastAsia="zh-CN"/>
        </w:rPr>
      </w:pPr>
    </w:p>
    <w:tbl>
      <w:tblPr>
        <w:tblStyle w:val="a8"/>
        <w:tblW w:w="10314" w:type="dxa"/>
        <w:tblLook w:val="04A0" w:firstRow="1" w:lastRow="0" w:firstColumn="1" w:lastColumn="0" w:noHBand="0" w:noVBand="1"/>
      </w:tblPr>
      <w:tblGrid>
        <w:gridCol w:w="562"/>
        <w:gridCol w:w="2977"/>
        <w:gridCol w:w="1134"/>
        <w:gridCol w:w="992"/>
        <w:gridCol w:w="4649"/>
      </w:tblGrid>
      <w:tr w:rsidR="009C600D" w:rsidRPr="00411CA5" w:rsidTr="00BF3E05">
        <w:tc>
          <w:tcPr>
            <w:tcW w:w="562" w:type="dxa"/>
          </w:tcPr>
          <w:p w:rsidR="009C600D" w:rsidRPr="00411CA5" w:rsidRDefault="009C600D" w:rsidP="00BF3E05">
            <w:pPr>
              <w:jc w:val="center"/>
              <w:rPr>
                <w:rFonts w:ascii="Times New Roman" w:hAnsi="Times New Roman"/>
                <w:b/>
                <w:sz w:val="24"/>
                <w:szCs w:val="24"/>
              </w:rPr>
            </w:pPr>
            <w:r w:rsidRPr="00411CA5">
              <w:rPr>
                <w:rFonts w:ascii="Times New Roman" w:hAnsi="Times New Roman"/>
                <w:b/>
                <w:sz w:val="24"/>
                <w:szCs w:val="24"/>
              </w:rPr>
              <w:t>№</w:t>
            </w:r>
          </w:p>
        </w:tc>
        <w:tc>
          <w:tcPr>
            <w:tcW w:w="2977" w:type="dxa"/>
          </w:tcPr>
          <w:p w:rsidR="009C600D" w:rsidRPr="00411CA5" w:rsidRDefault="009C600D" w:rsidP="00BF3E05">
            <w:pPr>
              <w:jc w:val="center"/>
              <w:rPr>
                <w:rFonts w:ascii="Times New Roman" w:hAnsi="Times New Roman"/>
                <w:b/>
                <w:sz w:val="24"/>
                <w:szCs w:val="24"/>
              </w:rPr>
            </w:pPr>
            <w:r w:rsidRPr="00411CA5">
              <w:rPr>
                <w:rFonts w:ascii="Times New Roman" w:hAnsi="Times New Roman"/>
                <w:b/>
                <w:sz w:val="24"/>
                <w:szCs w:val="24"/>
              </w:rPr>
              <w:t>Назва</w:t>
            </w:r>
          </w:p>
        </w:tc>
        <w:tc>
          <w:tcPr>
            <w:tcW w:w="1134" w:type="dxa"/>
          </w:tcPr>
          <w:p w:rsidR="009C600D" w:rsidRPr="00411CA5" w:rsidRDefault="009C600D" w:rsidP="00BF3E05">
            <w:pPr>
              <w:jc w:val="center"/>
              <w:rPr>
                <w:rFonts w:ascii="Times New Roman" w:hAnsi="Times New Roman"/>
                <w:b/>
                <w:sz w:val="24"/>
                <w:szCs w:val="24"/>
              </w:rPr>
            </w:pPr>
            <w:r>
              <w:rPr>
                <w:rFonts w:ascii="Times New Roman" w:hAnsi="Times New Roman"/>
                <w:b/>
                <w:sz w:val="24"/>
                <w:szCs w:val="24"/>
              </w:rPr>
              <w:t>О</w:t>
            </w:r>
            <w:r w:rsidRPr="00411CA5">
              <w:rPr>
                <w:rFonts w:ascii="Times New Roman" w:hAnsi="Times New Roman"/>
                <w:b/>
                <w:sz w:val="24"/>
                <w:szCs w:val="24"/>
              </w:rPr>
              <w:t>д. виміру</w:t>
            </w:r>
          </w:p>
        </w:tc>
        <w:tc>
          <w:tcPr>
            <w:tcW w:w="992" w:type="dxa"/>
          </w:tcPr>
          <w:p w:rsidR="009C600D" w:rsidRPr="00411CA5" w:rsidRDefault="009C600D" w:rsidP="00BF3E05">
            <w:pPr>
              <w:jc w:val="center"/>
              <w:rPr>
                <w:rFonts w:ascii="Times New Roman" w:hAnsi="Times New Roman"/>
                <w:b/>
                <w:sz w:val="24"/>
                <w:szCs w:val="24"/>
              </w:rPr>
            </w:pPr>
            <w:r>
              <w:rPr>
                <w:rFonts w:ascii="Times New Roman" w:hAnsi="Times New Roman"/>
                <w:b/>
                <w:sz w:val="24"/>
                <w:szCs w:val="24"/>
              </w:rPr>
              <w:t>К</w:t>
            </w:r>
            <w:r w:rsidRPr="00411CA5">
              <w:rPr>
                <w:rFonts w:ascii="Times New Roman" w:hAnsi="Times New Roman"/>
                <w:b/>
                <w:sz w:val="24"/>
                <w:szCs w:val="24"/>
              </w:rPr>
              <w:t>-сть</w:t>
            </w:r>
          </w:p>
        </w:tc>
        <w:tc>
          <w:tcPr>
            <w:tcW w:w="4649" w:type="dxa"/>
          </w:tcPr>
          <w:p w:rsidR="009C600D" w:rsidRPr="00411CA5" w:rsidRDefault="009C600D" w:rsidP="00BF3E05">
            <w:pPr>
              <w:jc w:val="center"/>
              <w:rPr>
                <w:rFonts w:ascii="Times New Roman" w:hAnsi="Times New Roman"/>
                <w:b/>
                <w:sz w:val="24"/>
                <w:szCs w:val="24"/>
              </w:rPr>
            </w:pPr>
            <w:r>
              <w:rPr>
                <w:rFonts w:ascii="Times New Roman" w:hAnsi="Times New Roman"/>
                <w:b/>
                <w:sz w:val="24"/>
                <w:szCs w:val="24"/>
              </w:rPr>
              <w:t>Т</w:t>
            </w:r>
            <w:r w:rsidRPr="00411CA5">
              <w:rPr>
                <w:rFonts w:ascii="Times New Roman" w:hAnsi="Times New Roman"/>
                <w:b/>
                <w:sz w:val="24"/>
                <w:szCs w:val="24"/>
              </w:rPr>
              <w:t>ехнічні характеристики</w:t>
            </w:r>
          </w:p>
        </w:tc>
      </w:tr>
      <w:tr w:rsidR="009C600D" w:rsidRPr="001577E3" w:rsidTr="00BF3E05">
        <w:tc>
          <w:tcPr>
            <w:tcW w:w="562" w:type="dxa"/>
          </w:tcPr>
          <w:p w:rsidR="009C600D" w:rsidRPr="001577E3" w:rsidRDefault="009C600D" w:rsidP="009C600D">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9C600D" w:rsidRPr="006B5B76" w:rsidRDefault="009C600D" w:rsidP="00BF3E05">
            <w:pPr>
              <w:rPr>
                <w:rFonts w:ascii="Times New Roman" w:hAnsi="Times New Roman"/>
                <w:sz w:val="24"/>
                <w:szCs w:val="24"/>
              </w:rPr>
            </w:pPr>
            <w:r w:rsidRPr="006B5B76">
              <w:rPr>
                <w:rFonts w:ascii="Times New Roman" w:hAnsi="Times New Roman"/>
                <w:sz w:val="24"/>
                <w:szCs w:val="24"/>
              </w:rPr>
              <w:t>Насос з мокрим ротором (TOP S 40/4)</w:t>
            </w:r>
          </w:p>
        </w:tc>
        <w:tc>
          <w:tcPr>
            <w:tcW w:w="1134" w:type="dxa"/>
          </w:tcPr>
          <w:p w:rsidR="009C600D" w:rsidRPr="006B5B76" w:rsidRDefault="009C600D" w:rsidP="00BF3E05">
            <w:pPr>
              <w:rPr>
                <w:rFonts w:ascii="Times New Roman" w:hAnsi="Times New Roman"/>
                <w:sz w:val="24"/>
                <w:szCs w:val="24"/>
              </w:rPr>
            </w:pPr>
            <w:proofErr w:type="spellStart"/>
            <w:r w:rsidRPr="006B5B76">
              <w:rPr>
                <w:rFonts w:ascii="Times New Roman" w:hAnsi="Times New Roman"/>
                <w:sz w:val="24"/>
                <w:szCs w:val="24"/>
              </w:rPr>
              <w:t>шт</w:t>
            </w:r>
            <w:proofErr w:type="spellEnd"/>
          </w:p>
        </w:tc>
        <w:tc>
          <w:tcPr>
            <w:tcW w:w="992" w:type="dxa"/>
          </w:tcPr>
          <w:p w:rsidR="009C600D" w:rsidRPr="006B5B76" w:rsidRDefault="009C600D" w:rsidP="00BF3E05">
            <w:pPr>
              <w:rPr>
                <w:rFonts w:ascii="Times New Roman" w:hAnsi="Times New Roman"/>
                <w:sz w:val="24"/>
                <w:szCs w:val="24"/>
              </w:rPr>
            </w:pPr>
            <w:r w:rsidRPr="006B5B76">
              <w:rPr>
                <w:rFonts w:ascii="Times New Roman" w:hAnsi="Times New Roman"/>
                <w:sz w:val="24"/>
                <w:szCs w:val="24"/>
              </w:rPr>
              <w:t>2</w:t>
            </w:r>
          </w:p>
        </w:tc>
        <w:tc>
          <w:tcPr>
            <w:tcW w:w="4649" w:type="dxa"/>
          </w:tcPr>
          <w:p w:rsidR="009C600D" w:rsidRDefault="009C600D" w:rsidP="00BF3E05">
            <w:pPr>
              <w:spacing w:after="0"/>
              <w:rPr>
                <w:rFonts w:ascii="Times New Roman" w:hAnsi="Times New Roman"/>
                <w:b/>
                <w:sz w:val="24"/>
                <w:szCs w:val="24"/>
              </w:rPr>
            </w:pPr>
            <w:r w:rsidRPr="00E74FCB">
              <w:rPr>
                <w:rFonts w:ascii="Times New Roman" w:hAnsi="Times New Roman"/>
                <w:b/>
                <w:sz w:val="24"/>
                <w:szCs w:val="24"/>
              </w:rPr>
              <w:t>Призначення</w:t>
            </w:r>
            <w:r>
              <w:rPr>
                <w:rFonts w:ascii="Times New Roman" w:hAnsi="Times New Roman"/>
                <w:b/>
                <w:sz w:val="24"/>
                <w:szCs w:val="24"/>
              </w:rPr>
              <w:t xml:space="preserve">: </w:t>
            </w:r>
          </w:p>
          <w:p w:rsidR="009C600D" w:rsidRDefault="009C600D" w:rsidP="00BF3E05">
            <w:pPr>
              <w:spacing w:after="0"/>
              <w:rPr>
                <w:rFonts w:ascii="Times New Roman" w:hAnsi="Times New Roman"/>
                <w:b/>
                <w:sz w:val="24"/>
                <w:szCs w:val="24"/>
              </w:rPr>
            </w:pPr>
            <w:r w:rsidRPr="00E74FCB">
              <w:rPr>
                <w:rFonts w:ascii="Times New Roman" w:hAnsi="Times New Roman"/>
                <w:sz w:val="24"/>
                <w:szCs w:val="24"/>
              </w:rPr>
              <w:t>Для встановлення в системах опалення приміщень</w:t>
            </w:r>
          </w:p>
          <w:p w:rsidR="009C600D" w:rsidRDefault="009C600D" w:rsidP="00BF3E05">
            <w:pPr>
              <w:spacing w:after="0"/>
              <w:rPr>
                <w:rFonts w:ascii="Times New Roman" w:hAnsi="Times New Roman"/>
                <w:b/>
                <w:sz w:val="24"/>
                <w:szCs w:val="24"/>
              </w:rPr>
            </w:pPr>
          </w:p>
          <w:p w:rsidR="009C600D" w:rsidRPr="006B5B76" w:rsidRDefault="009C600D" w:rsidP="00BF3E05">
            <w:pPr>
              <w:spacing w:after="0"/>
              <w:rPr>
                <w:rFonts w:ascii="Times New Roman" w:hAnsi="Times New Roman"/>
                <w:b/>
                <w:sz w:val="24"/>
                <w:szCs w:val="24"/>
              </w:rPr>
            </w:pPr>
            <w:r w:rsidRPr="006B5B76">
              <w:rPr>
                <w:rFonts w:ascii="Times New Roman" w:hAnsi="Times New Roman"/>
                <w:b/>
                <w:sz w:val="24"/>
                <w:szCs w:val="24"/>
              </w:rPr>
              <w:t>Гідравлічні характеристики:</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Максимальний робочий тиск, не менше: 10 бар</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Мінімальна температура рідини, що перекачується, не менше: -20 °C</w:t>
            </w:r>
          </w:p>
          <w:p w:rsidR="009C600D" w:rsidRPr="006B5B76" w:rsidRDefault="009C600D" w:rsidP="00BF3E05">
            <w:pPr>
              <w:spacing w:after="0"/>
              <w:rPr>
                <w:rFonts w:ascii="Times New Roman" w:hAnsi="Times New Roman"/>
                <w:sz w:val="24"/>
                <w:szCs w:val="24"/>
                <w:lang w:eastAsia="uk-UA"/>
              </w:rPr>
            </w:pPr>
            <w:proofErr w:type="spellStart"/>
            <w:r w:rsidRPr="006B5B76">
              <w:rPr>
                <w:rFonts w:ascii="Times New Roman" w:hAnsi="Times New Roman"/>
                <w:sz w:val="24"/>
                <w:szCs w:val="24"/>
                <w:lang w:eastAsia="uk-UA"/>
              </w:rPr>
              <w:t>Максмальна</w:t>
            </w:r>
            <w:proofErr w:type="spellEnd"/>
            <w:r w:rsidRPr="006B5B76">
              <w:rPr>
                <w:rFonts w:ascii="Times New Roman" w:hAnsi="Times New Roman"/>
                <w:sz w:val="24"/>
                <w:szCs w:val="24"/>
                <w:lang w:eastAsia="uk-UA"/>
              </w:rPr>
              <w:t xml:space="preserve"> температура рідини, що перекачується, не менше: 130 °C</w:t>
            </w:r>
          </w:p>
          <w:p w:rsidR="009C600D" w:rsidRPr="006B5B76" w:rsidRDefault="009C600D" w:rsidP="00BF3E05">
            <w:pPr>
              <w:spacing w:after="0"/>
              <w:rPr>
                <w:rFonts w:ascii="Times New Roman" w:hAnsi="Times New Roman"/>
                <w:sz w:val="24"/>
                <w:szCs w:val="24"/>
                <w:lang w:eastAsia="uk-UA"/>
              </w:rPr>
            </w:pPr>
          </w:p>
          <w:p w:rsidR="009C600D" w:rsidRPr="006B5B76" w:rsidRDefault="009C600D" w:rsidP="00BF3E05">
            <w:pPr>
              <w:spacing w:after="0"/>
              <w:rPr>
                <w:rFonts w:ascii="Times New Roman" w:hAnsi="Times New Roman"/>
                <w:b/>
                <w:bCs/>
                <w:sz w:val="24"/>
                <w:szCs w:val="24"/>
                <w:lang w:eastAsia="uk-UA"/>
              </w:rPr>
            </w:pPr>
            <w:r w:rsidRPr="006B5B76">
              <w:rPr>
                <w:rFonts w:ascii="Times New Roman" w:hAnsi="Times New Roman"/>
                <w:b/>
                <w:bCs/>
                <w:sz w:val="24"/>
                <w:szCs w:val="24"/>
                <w:lang w:eastAsia="uk-UA"/>
              </w:rPr>
              <w:t>Матеріали:</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Корпус: 5.1301, EN-GJL-250 (або </w:t>
            </w:r>
            <w:r>
              <w:rPr>
                <w:rFonts w:ascii="Times New Roman" w:hAnsi="Times New Roman"/>
                <w:sz w:val="24"/>
                <w:szCs w:val="24"/>
                <w:lang w:eastAsia="uk-UA"/>
              </w:rPr>
              <w:t>еквівалент</w:t>
            </w:r>
            <w:r w:rsidRPr="006B5B76">
              <w:rPr>
                <w:rFonts w:ascii="Times New Roman" w:hAnsi="Times New Roman"/>
                <w:sz w:val="24"/>
                <w:szCs w:val="24"/>
                <w:lang w:eastAsia="uk-UA"/>
              </w:rPr>
              <w:t>).</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Робоче колесо: PP-LGF50 (або </w:t>
            </w:r>
            <w:r>
              <w:rPr>
                <w:rFonts w:ascii="Times New Roman" w:hAnsi="Times New Roman"/>
                <w:sz w:val="24"/>
                <w:szCs w:val="24"/>
                <w:lang w:eastAsia="uk-UA"/>
              </w:rPr>
              <w:t>еквівалент</w:t>
            </w:r>
            <w:r w:rsidRPr="006B5B76">
              <w:rPr>
                <w:rFonts w:ascii="Times New Roman" w:hAnsi="Times New Roman"/>
                <w:sz w:val="24"/>
                <w:szCs w:val="24"/>
                <w:lang w:eastAsia="uk-UA"/>
              </w:rPr>
              <w:t>).</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Вал: 1.4034, X46Cr13 (або </w:t>
            </w:r>
            <w:r>
              <w:rPr>
                <w:rFonts w:ascii="Times New Roman" w:hAnsi="Times New Roman"/>
                <w:sz w:val="24"/>
                <w:szCs w:val="24"/>
                <w:lang w:eastAsia="uk-UA"/>
              </w:rPr>
              <w:t>еквівалент</w:t>
            </w:r>
            <w:r w:rsidRPr="006B5B76">
              <w:rPr>
                <w:rFonts w:ascii="Times New Roman" w:hAnsi="Times New Roman"/>
                <w:sz w:val="24"/>
                <w:szCs w:val="24"/>
                <w:lang w:eastAsia="uk-UA"/>
              </w:rPr>
              <w:t>).</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Матеріал підшипника: </w:t>
            </w:r>
            <w:proofErr w:type="spellStart"/>
            <w:r w:rsidRPr="006B5B76">
              <w:rPr>
                <w:rFonts w:ascii="Times New Roman" w:hAnsi="Times New Roman"/>
                <w:sz w:val="24"/>
                <w:szCs w:val="24"/>
                <w:lang w:eastAsia="uk-UA"/>
              </w:rPr>
              <w:t>Carbon</w:t>
            </w:r>
            <w:proofErr w:type="spellEnd"/>
            <w:r w:rsidRPr="006B5B76">
              <w:rPr>
                <w:rFonts w:ascii="Times New Roman" w:hAnsi="Times New Roman"/>
                <w:sz w:val="24"/>
                <w:szCs w:val="24"/>
                <w:lang w:eastAsia="uk-UA"/>
              </w:rPr>
              <w:t xml:space="preserve"> </w:t>
            </w:r>
            <w:proofErr w:type="spellStart"/>
            <w:r w:rsidRPr="006B5B76">
              <w:rPr>
                <w:rFonts w:ascii="Times New Roman" w:hAnsi="Times New Roman"/>
                <w:sz w:val="24"/>
                <w:szCs w:val="24"/>
                <w:lang w:eastAsia="uk-UA"/>
              </w:rPr>
              <w:t>graphite</w:t>
            </w:r>
            <w:proofErr w:type="spellEnd"/>
            <w:r w:rsidRPr="006B5B76">
              <w:rPr>
                <w:rFonts w:ascii="Times New Roman" w:hAnsi="Times New Roman"/>
                <w:sz w:val="24"/>
                <w:szCs w:val="24"/>
                <w:lang w:eastAsia="uk-UA"/>
              </w:rPr>
              <w:t xml:space="preserve">, </w:t>
            </w:r>
            <w:proofErr w:type="spellStart"/>
            <w:r w:rsidRPr="006B5B76">
              <w:rPr>
                <w:rFonts w:ascii="Times New Roman" w:hAnsi="Times New Roman"/>
                <w:sz w:val="24"/>
                <w:szCs w:val="24"/>
                <w:lang w:eastAsia="uk-UA"/>
              </w:rPr>
              <w:t>all</w:t>
            </w:r>
            <w:proofErr w:type="spellEnd"/>
            <w:r w:rsidRPr="006B5B76">
              <w:rPr>
                <w:rFonts w:ascii="Times New Roman" w:hAnsi="Times New Roman"/>
                <w:sz w:val="24"/>
                <w:szCs w:val="24"/>
                <w:lang w:eastAsia="uk-UA"/>
              </w:rPr>
              <w:t xml:space="preserve"> </w:t>
            </w:r>
            <w:proofErr w:type="spellStart"/>
            <w:r w:rsidRPr="006B5B76">
              <w:rPr>
                <w:rFonts w:ascii="Times New Roman" w:hAnsi="Times New Roman"/>
                <w:sz w:val="24"/>
                <w:szCs w:val="24"/>
                <w:lang w:eastAsia="uk-UA"/>
              </w:rPr>
              <w:t>Carbon</w:t>
            </w:r>
            <w:proofErr w:type="spellEnd"/>
            <w:r w:rsidRPr="006B5B76">
              <w:rPr>
                <w:rFonts w:ascii="Times New Roman" w:hAnsi="Times New Roman"/>
                <w:sz w:val="24"/>
                <w:szCs w:val="24"/>
                <w:lang w:eastAsia="uk-UA"/>
              </w:rPr>
              <w:t xml:space="preserve"> (або </w:t>
            </w:r>
            <w:r>
              <w:rPr>
                <w:rFonts w:ascii="Times New Roman" w:hAnsi="Times New Roman"/>
                <w:sz w:val="24"/>
                <w:szCs w:val="24"/>
                <w:lang w:eastAsia="uk-UA"/>
              </w:rPr>
              <w:t>еквівалент</w:t>
            </w:r>
            <w:r w:rsidRPr="006B5B76">
              <w:rPr>
                <w:rFonts w:ascii="Times New Roman" w:hAnsi="Times New Roman"/>
                <w:sz w:val="24"/>
                <w:szCs w:val="24"/>
                <w:lang w:eastAsia="uk-UA"/>
              </w:rPr>
              <w:t>).</w:t>
            </w:r>
          </w:p>
          <w:p w:rsidR="009C600D" w:rsidRPr="006B5B76" w:rsidRDefault="009C600D" w:rsidP="00BF3E05">
            <w:pPr>
              <w:spacing w:after="0"/>
              <w:rPr>
                <w:rFonts w:ascii="Times New Roman" w:hAnsi="Times New Roman"/>
                <w:sz w:val="24"/>
                <w:szCs w:val="24"/>
                <w:lang w:eastAsia="uk-UA"/>
              </w:rPr>
            </w:pP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b/>
                <w:bCs/>
                <w:sz w:val="24"/>
                <w:szCs w:val="24"/>
                <w:lang w:eastAsia="uk-UA"/>
              </w:rPr>
              <w:t>Дані електродвигуна:</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Підключення до мережі: 1~230 В або 3~400 В, 50 </w:t>
            </w:r>
            <w:proofErr w:type="spellStart"/>
            <w:r w:rsidRPr="006B5B76">
              <w:rPr>
                <w:rFonts w:ascii="Times New Roman" w:hAnsi="Times New Roman"/>
                <w:sz w:val="24"/>
                <w:szCs w:val="24"/>
                <w:lang w:eastAsia="uk-UA"/>
              </w:rPr>
              <w:t>Гц</w:t>
            </w:r>
            <w:proofErr w:type="spellEnd"/>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Номінальний струм, не більше: 0,99 А</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Частота обертання максимальна: 2 500 об/хв</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Потужність, не більше: 205 Ват</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Клас захисту двигуна, не менше: IPX4D</w:t>
            </w:r>
          </w:p>
          <w:p w:rsidR="009C600D" w:rsidRPr="006B5B76" w:rsidRDefault="009C600D" w:rsidP="00BF3E05">
            <w:pPr>
              <w:spacing w:after="0"/>
              <w:rPr>
                <w:rFonts w:ascii="Times New Roman" w:hAnsi="Times New Roman"/>
                <w:sz w:val="24"/>
                <w:szCs w:val="24"/>
                <w:lang w:eastAsia="uk-UA"/>
              </w:rPr>
            </w:pP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b/>
                <w:bCs/>
                <w:sz w:val="24"/>
                <w:szCs w:val="24"/>
                <w:lang w:eastAsia="uk-UA"/>
              </w:rPr>
              <w:t>Монтажні розміри:</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Приєднання до трубопроводу: DN 40</w:t>
            </w:r>
          </w:p>
          <w:p w:rsidR="009C600D" w:rsidRPr="001577E3" w:rsidRDefault="009C600D" w:rsidP="00BF3E05">
            <w:pPr>
              <w:spacing w:after="0"/>
              <w:rPr>
                <w:rFonts w:ascii="Times New Roman" w:hAnsi="Times New Roman"/>
                <w:sz w:val="24"/>
                <w:szCs w:val="24"/>
              </w:rPr>
            </w:pPr>
            <w:r w:rsidRPr="006B5B76">
              <w:rPr>
                <w:rFonts w:ascii="Times New Roman" w:hAnsi="Times New Roman"/>
                <w:sz w:val="24"/>
                <w:szCs w:val="24"/>
                <w:lang w:eastAsia="uk-UA"/>
              </w:rPr>
              <w:lastRenderedPageBreak/>
              <w:t>Монтажна довжина: 220 мм</w:t>
            </w:r>
            <w:r w:rsidRPr="001577E3">
              <w:rPr>
                <w:rFonts w:ascii="Times New Roman" w:hAnsi="Times New Roman"/>
                <w:sz w:val="24"/>
                <w:szCs w:val="24"/>
              </w:rPr>
              <w:t xml:space="preserve"> </w:t>
            </w:r>
          </w:p>
        </w:tc>
      </w:tr>
      <w:tr w:rsidR="009C600D" w:rsidRPr="001D4083" w:rsidTr="00BF3E05">
        <w:tc>
          <w:tcPr>
            <w:tcW w:w="562" w:type="dxa"/>
          </w:tcPr>
          <w:p w:rsidR="009C600D" w:rsidRPr="001C7F5F" w:rsidRDefault="009C600D" w:rsidP="009C600D">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9C600D" w:rsidRPr="006B5B76" w:rsidRDefault="009C600D" w:rsidP="00BF3E05">
            <w:pPr>
              <w:rPr>
                <w:rFonts w:ascii="Times New Roman" w:hAnsi="Times New Roman"/>
                <w:sz w:val="24"/>
                <w:szCs w:val="24"/>
              </w:rPr>
            </w:pPr>
            <w:r w:rsidRPr="006B5B76">
              <w:rPr>
                <w:rFonts w:ascii="Times New Roman" w:hAnsi="Times New Roman"/>
                <w:sz w:val="24"/>
                <w:szCs w:val="24"/>
              </w:rPr>
              <w:t>Насос з мокрим ротором (TOP S 30/5)</w:t>
            </w:r>
          </w:p>
        </w:tc>
        <w:tc>
          <w:tcPr>
            <w:tcW w:w="1134" w:type="dxa"/>
          </w:tcPr>
          <w:p w:rsidR="009C600D" w:rsidRPr="006B5B76" w:rsidRDefault="009C600D" w:rsidP="00BF3E05">
            <w:pPr>
              <w:rPr>
                <w:rFonts w:ascii="Times New Roman" w:hAnsi="Times New Roman"/>
                <w:sz w:val="24"/>
                <w:szCs w:val="24"/>
              </w:rPr>
            </w:pPr>
            <w:proofErr w:type="spellStart"/>
            <w:r w:rsidRPr="006B5B76">
              <w:rPr>
                <w:rFonts w:ascii="Times New Roman" w:hAnsi="Times New Roman"/>
                <w:sz w:val="24"/>
                <w:szCs w:val="24"/>
              </w:rPr>
              <w:t>шт</w:t>
            </w:r>
            <w:proofErr w:type="spellEnd"/>
          </w:p>
        </w:tc>
        <w:tc>
          <w:tcPr>
            <w:tcW w:w="992" w:type="dxa"/>
          </w:tcPr>
          <w:p w:rsidR="009C600D" w:rsidRPr="006B5B76" w:rsidRDefault="009C600D" w:rsidP="00BF3E05">
            <w:pPr>
              <w:rPr>
                <w:rFonts w:ascii="Times New Roman" w:hAnsi="Times New Roman"/>
                <w:sz w:val="24"/>
                <w:szCs w:val="24"/>
              </w:rPr>
            </w:pPr>
            <w:r w:rsidRPr="006B5B76">
              <w:rPr>
                <w:rFonts w:ascii="Times New Roman" w:hAnsi="Times New Roman"/>
                <w:sz w:val="24"/>
                <w:szCs w:val="24"/>
              </w:rPr>
              <w:t>2</w:t>
            </w:r>
          </w:p>
        </w:tc>
        <w:tc>
          <w:tcPr>
            <w:tcW w:w="4649" w:type="dxa"/>
          </w:tcPr>
          <w:p w:rsidR="009C600D" w:rsidRDefault="009C600D" w:rsidP="00BF3E05">
            <w:pPr>
              <w:spacing w:after="0"/>
              <w:rPr>
                <w:rFonts w:ascii="Times New Roman" w:hAnsi="Times New Roman"/>
                <w:b/>
                <w:sz w:val="24"/>
                <w:szCs w:val="24"/>
              </w:rPr>
            </w:pPr>
            <w:r w:rsidRPr="00E74FCB">
              <w:rPr>
                <w:rFonts w:ascii="Times New Roman" w:hAnsi="Times New Roman"/>
                <w:b/>
                <w:sz w:val="24"/>
                <w:szCs w:val="24"/>
              </w:rPr>
              <w:t>Призначення</w:t>
            </w:r>
            <w:r>
              <w:rPr>
                <w:rFonts w:ascii="Times New Roman" w:hAnsi="Times New Roman"/>
                <w:b/>
                <w:sz w:val="24"/>
                <w:szCs w:val="24"/>
              </w:rPr>
              <w:t xml:space="preserve">: </w:t>
            </w:r>
          </w:p>
          <w:p w:rsidR="009C600D" w:rsidRDefault="009C600D" w:rsidP="00BF3E05">
            <w:pPr>
              <w:spacing w:after="0"/>
              <w:rPr>
                <w:rFonts w:ascii="Times New Roman" w:hAnsi="Times New Roman"/>
                <w:b/>
                <w:sz w:val="24"/>
                <w:szCs w:val="24"/>
              </w:rPr>
            </w:pPr>
            <w:r w:rsidRPr="00E74FCB">
              <w:rPr>
                <w:rFonts w:ascii="Times New Roman" w:hAnsi="Times New Roman"/>
                <w:sz w:val="24"/>
                <w:szCs w:val="24"/>
              </w:rPr>
              <w:t>Для встановлення в системах опалення приміщень</w:t>
            </w:r>
          </w:p>
          <w:p w:rsidR="009C600D" w:rsidRDefault="009C600D" w:rsidP="00BF3E05">
            <w:pPr>
              <w:spacing w:after="0"/>
              <w:rPr>
                <w:rFonts w:ascii="Times New Roman" w:hAnsi="Times New Roman"/>
                <w:b/>
                <w:sz w:val="24"/>
                <w:szCs w:val="24"/>
              </w:rPr>
            </w:pPr>
          </w:p>
          <w:p w:rsidR="009C600D" w:rsidRPr="006B5B76" w:rsidRDefault="009C600D" w:rsidP="00BF3E05">
            <w:pPr>
              <w:spacing w:after="0"/>
              <w:rPr>
                <w:rFonts w:ascii="Times New Roman" w:hAnsi="Times New Roman"/>
                <w:b/>
                <w:sz w:val="24"/>
                <w:szCs w:val="24"/>
              </w:rPr>
            </w:pPr>
            <w:r w:rsidRPr="006B5B76">
              <w:rPr>
                <w:rFonts w:ascii="Times New Roman" w:hAnsi="Times New Roman"/>
                <w:b/>
                <w:sz w:val="24"/>
                <w:szCs w:val="24"/>
              </w:rPr>
              <w:t>Гідравлічні характеристики:</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Максимальний робочий тиск, не менше: 10 бар</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Мінімальна температура рідини, що перекачується, не менше: -20 °C</w:t>
            </w:r>
          </w:p>
          <w:p w:rsidR="009C600D" w:rsidRPr="006B5B76" w:rsidRDefault="009C600D" w:rsidP="00BF3E05">
            <w:pPr>
              <w:spacing w:after="0"/>
              <w:rPr>
                <w:rFonts w:ascii="Times New Roman" w:hAnsi="Times New Roman"/>
                <w:sz w:val="24"/>
                <w:szCs w:val="24"/>
                <w:lang w:eastAsia="uk-UA"/>
              </w:rPr>
            </w:pPr>
            <w:proofErr w:type="spellStart"/>
            <w:r w:rsidRPr="006B5B76">
              <w:rPr>
                <w:rFonts w:ascii="Times New Roman" w:hAnsi="Times New Roman"/>
                <w:sz w:val="24"/>
                <w:szCs w:val="24"/>
                <w:lang w:eastAsia="uk-UA"/>
              </w:rPr>
              <w:t>Максмальна</w:t>
            </w:r>
            <w:proofErr w:type="spellEnd"/>
            <w:r w:rsidRPr="006B5B76">
              <w:rPr>
                <w:rFonts w:ascii="Times New Roman" w:hAnsi="Times New Roman"/>
                <w:sz w:val="24"/>
                <w:szCs w:val="24"/>
                <w:lang w:eastAsia="uk-UA"/>
              </w:rPr>
              <w:t xml:space="preserve"> температура рідини, що перекачується, не менше: 130 °C</w:t>
            </w:r>
          </w:p>
          <w:p w:rsidR="009C600D" w:rsidRPr="006B5B76" w:rsidRDefault="009C600D" w:rsidP="00BF3E05">
            <w:pPr>
              <w:spacing w:after="0"/>
              <w:rPr>
                <w:rFonts w:ascii="Times New Roman" w:hAnsi="Times New Roman"/>
                <w:sz w:val="24"/>
                <w:szCs w:val="24"/>
                <w:lang w:eastAsia="uk-UA"/>
              </w:rPr>
            </w:pPr>
          </w:p>
          <w:p w:rsidR="009C600D" w:rsidRPr="006B5B76" w:rsidRDefault="009C600D" w:rsidP="00BF3E05">
            <w:pPr>
              <w:spacing w:after="0"/>
              <w:rPr>
                <w:rFonts w:ascii="Times New Roman" w:hAnsi="Times New Roman"/>
                <w:b/>
                <w:bCs/>
                <w:sz w:val="24"/>
                <w:szCs w:val="24"/>
                <w:lang w:eastAsia="uk-UA"/>
              </w:rPr>
            </w:pPr>
            <w:r w:rsidRPr="006B5B76">
              <w:rPr>
                <w:rFonts w:ascii="Times New Roman" w:hAnsi="Times New Roman"/>
                <w:b/>
                <w:bCs/>
                <w:sz w:val="24"/>
                <w:szCs w:val="24"/>
                <w:lang w:eastAsia="uk-UA"/>
              </w:rPr>
              <w:t>Матеріали:</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Корпус: 5.1300, EN-GJL-200 (або </w:t>
            </w:r>
            <w:r>
              <w:rPr>
                <w:rFonts w:ascii="Times New Roman" w:hAnsi="Times New Roman"/>
                <w:sz w:val="24"/>
                <w:szCs w:val="24"/>
                <w:lang w:eastAsia="uk-UA"/>
              </w:rPr>
              <w:t>еквівалент</w:t>
            </w:r>
            <w:r w:rsidRPr="006B5B76">
              <w:rPr>
                <w:rFonts w:ascii="Times New Roman" w:hAnsi="Times New Roman"/>
                <w:sz w:val="24"/>
                <w:szCs w:val="24"/>
                <w:lang w:eastAsia="uk-UA"/>
              </w:rPr>
              <w:t>).</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Робоче колесо: PP-GF30 (або </w:t>
            </w:r>
            <w:r>
              <w:rPr>
                <w:rFonts w:ascii="Times New Roman" w:hAnsi="Times New Roman"/>
                <w:sz w:val="24"/>
                <w:szCs w:val="24"/>
                <w:lang w:eastAsia="uk-UA"/>
              </w:rPr>
              <w:t>еквівалент</w:t>
            </w:r>
            <w:r w:rsidRPr="006B5B76">
              <w:rPr>
                <w:rFonts w:ascii="Times New Roman" w:hAnsi="Times New Roman"/>
                <w:sz w:val="24"/>
                <w:szCs w:val="24"/>
                <w:lang w:eastAsia="uk-UA"/>
              </w:rPr>
              <w:t>).</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Вал: 1.4034, X46Cr13 (або </w:t>
            </w:r>
            <w:r>
              <w:rPr>
                <w:rFonts w:ascii="Times New Roman" w:hAnsi="Times New Roman"/>
                <w:sz w:val="24"/>
                <w:szCs w:val="24"/>
                <w:lang w:eastAsia="uk-UA"/>
              </w:rPr>
              <w:t>еквівалент</w:t>
            </w:r>
            <w:r w:rsidRPr="006B5B76">
              <w:rPr>
                <w:rFonts w:ascii="Times New Roman" w:hAnsi="Times New Roman"/>
                <w:sz w:val="24"/>
                <w:szCs w:val="24"/>
                <w:lang w:eastAsia="uk-UA"/>
              </w:rPr>
              <w:t>).</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Матеріал підшипника: </w:t>
            </w:r>
            <w:proofErr w:type="spellStart"/>
            <w:r w:rsidRPr="006B5B76">
              <w:rPr>
                <w:rFonts w:ascii="Times New Roman" w:hAnsi="Times New Roman"/>
                <w:sz w:val="24"/>
                <w:szCs w:val="24"/>
                <w:lang w:eastAsia="uk-UA"/>
              </w:rPr>
              <w:t>Carbon</w:t>
            </w:r>
            <w:proofErr w:type="spellEnd"/>
            <w:r w:rsidRPr="006B5B76">
              <w:rPr>
                <w:rFonts w:ascii="Times New Roman" w:hAnsi="Times New Roman"/>
                <w:sz w:val="24"/>
                <w:szCs w:val="24"/>
                <w:lang w:eastAsia="uk-UA"/>
              </w:rPr>
              <w:t xml:space="preserve"> </w:t>
            </w:r>
            <w:proofErr w:type="spellStart"/>
            <w:r w:rsidRPr="006B5B76">
              <w:rPr>
                <w:rFonts w:ascii="Times New Roman" w:hAnsi="Times New Roman"/>
                <w:sz w:val="24"/>
                <w:szCs w:val="24"/>
                <w:lang w:eastAsia="uk-UA"/>
              </w:rPr>
              <w:t>graphite</w:t>
            </w:r>
            <w:proofErr w:type="spellEnd"/>
            <w:r w:rsidRPr="006B5B76">
              <w:rPr>
                <w:rFonts w:ascii="Times New Roman" w:hAnsi="Times New Roman"/>
                <w:sz w:val="24"/>
                <w:szCs w:val="24"/>
                <w:lang w:eastAsia="uk-UA"/>
              </w:rPr>
              <w:t xml:space="preserve">, </w:t>
            </w:r>
            <w:proofErr w:type="spellStart"/>
            <w:r w:rsidRPr="006B5B76">
              <w:rPr>
                <w:rFonts w:ascii="Times New Roman" w:hAnsi="Times New Roman"/>
                <w:sz w:val="24"/>
                <w:szCs w:val="24"/>
                <w:lang w:eastAsia="uk-UA"/>
              </w:rPr>
              <w:t>all</w:t>
            </w:r>
            <w:proofErr w:type="spellEnd"/>
            <w:r w:rsidRPr="006B5B76">
              <w:rPr>
                <w:rFonts w:ascii="Times New Roman" w:hAnsi="Times New Roman"/>
                <w:sz w:val="24"/>
                <w:szCs w:val="24"/>
                <w:lang w:eastAsia="uk-UA"/>
              </w:rPr>
              <w:t xml:space="preserve"> </w:t>
            </w:r>
            <w:proofErr w:type="spellStart"/>
            <w:r w:rsidRPr="006B5B76">
              <w:rPr>
                <w:rFonts w:ascii="Times New Roman" w:hAnsi="Times New Roman"/>
                <w:sz w:val="24"/>
                <w:szCs w:val="24"/>
                <w:lang w:eastAsia="uk-UA"/>
              </w:rPr>
              <w:t>Carbon</w:t>
            </w:r>
            <w:proofErr w:type="spellEnd"/>
            <w:r w:rsidRPr="006B5B76">
              <w:rPr>
                <w:rFonts w:ascii="Times New Roman" w:hAnsi="Times New Roman"/>
                <w:sz w:val="24"/>
                <w:szCs w:val="24"/>
                <w:lang w:eastAsia="uk-UA"/>
              </w:rPr>
              <w:t xml:space="preserve"> (або </w:t>
            </w:r>
            <w:r>
              <w:rPr>
                <w:rFonts w:ascii="Times New Roman" w:hAnsi="Times New Roman"/>
                <w:sz w:val="24"/>
                <w:szCs w:val="24"/>
                <w:lang w:eastAsia="uk-UA"/>
              </w:rPr>
              <w:t>еквівалент</w:t>
            </w:r>
            <w:r w:rsidRPr="006B5B76">
              <w:rPr>
                <w:rFonts w:ascii="Times New Roman" w:hAnsi="Times New Roman"/>
                <w:sz w:val="24"/>
                <w:szCs w:val="24"/>
                <w:lang w:eastAsia="uk-UA"/>
              </w:rPr>
              <w:t>).</w:t>
            </w:r>
          </w:p>
          <w:p w:rsidR="009C600D" w:rsidRPr="006B5B76" w:rsidRDefault="009C600D" w:rsidP="00BF3E05">
            <w:pPr>
              <w:spacing w:after="0"/>
              <w:rPr>
                <w:rFonts w:ascii="Times New Roman" w:hAnsi="Times New Roman"/>
                <w:sz w:val="24"/>
                <w:szCs w:val="24"/>
                <w:lang w:eastAsia="uk-UA"/>
              </w:rPr>
            </w:pP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b/>
                <w:bCs/>
                <w:sz w:val="24"/>
                <w:szCs w:val="24"/>
                <w:lang w:eastAsia="uk-UA"/>
              </w:rPr>
              <w:t>Дані електродвигуна:</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Підключення до мережі: 1~230 В або 3~400 В, 50 </w:t>
            </w:r>
            <w:proofErr w:type="spellStart"/>
            <w:r w:rsidRPr="006B5B76">
              <w:rPr>
                <w:rFonts w:ascii="Times New Roman" w:hAnsi="Times New Roman"/>
                <w:sz w:val="24"/>
                <w:szCs w:val="24"/>
                <w:lang w:eastAsia="uk-UA"/>
              </w:rPr>
              <w:t>Гц</w:t>
            </w:r>
            <w:proofErr w:type="spellEnd"/>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Номінальний струм, не більше: 0,65 А</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Частота обертання максимальна: 2 320 об/хв</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Потужність, не більше: 140 Ват</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Клас захисту двигуна, не менше: IPX4D</w:t>
            </w:r>
          </w:p>
          <w:p w:rsidR="009C600D" w:rsidRPr="006B5B76" w:rsidRDefault="009C600D" w:rsidP="00BF3E05">
            <w:pPr>
              <w:spacing w:after="0"/>
              <w:rPr>
                <w:rFonts w:ascii="Times New Roman" w:hAnsi="Times New Roman"/>
                <w:sz w:val="24"/>
                <w:szCs w:val="24"/>
                <w:lang w:eastAsia="uk-UA"/>
              </w:rPr>
            </w:pP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b/>
                <w:bCs/>
                <w:sz w:val="24"/>
                <w:szCs w:val="24"/>
                <w:lang w:eastAsia="uk-UA"/>
              </w:rPr>
              <w:t>Монтажні розміри:</w:t>
            </w:r>
          </w:p>
          <w:p w:rsidR="009C600D" w:rsidRPr="006B5B76" w:rsidRDefault="009C600D" w:rsidP="00BF3E05">
            <w:pPr>
              <w:spacing w:after="0"/>
              <w:rPr>
                <w:rFonts w:ascii="Times New Roman" w:hAnsi="Times New Roman"/>
                <w:sz w:val="24"/>
                <w:szCs w:val="24"/>
                <w:lang w:eastAsia="uk-UA"/>
              </w:rPr>
            </w:pPr>
            <w:r w:rsidRPr="006B5B76">
              <w:rPr>
                <w:rFonts w:ascii="Times New Roman" w:hAnsi="Times New Roman"/>
                <w:sz w:val="24"/>
                <w:szCs w:val="24"/>
                <w:lang w:eastAsia="uk-UA"/>
              </w:rPr>
              <w:t xml:space="preserve">Приєднання до трубопроводу: </w:t>
            </w:r>
            <w:r w:rsidRPr="006B5B76">
              <w:rPr>
                <w:rFonts w:ascii="Times New Roman" w:hAnsi="Times New Roman"/>
                <w:sz w:val="24"/>
                <w:szCs w:val="24"/>
                <w:lang w:val="en-US" w:eastAsia="uk-UA"/>
              </w:rPr>
              <w:t>G</w:t>
            </w:r>
            <w:r w:rsidRPr="006B5B76">
              <w:rPr>
                <w:rFonts w:ascii="Times New Roman" w:hAnsi="Times New Roman"/>
                <w:sz w:val="24"/>
                <w:szCs w:val="24"/>
                <w:lang w:eastAsia="uk-UA"/>
              </w:rPr>
              <w:t xml:space="preserve"> 2</w:t>
            </w:r>
          </w:p>
          <w:p w:rsidR="009C600D" w:rsidRPr="001D4083" w:rsidRDefault="009C600D" w:rsidP="00BF3E05">
            <w:pPr>
              <w:spacing w:after="0"/>
              <w:rPr>
                <w:rFonts w:ascii="Times New Roman" w:hAnsi="Times New Roman"/>
                <w:sz w:val="24"/>
                <w:szCs w:val="24"/>
              </w:rPr>
            </w:pPr>
            <w:r w:rsidRPr="006B5B76">
              <w:rPr>
                <w:rFonts w:ascii="Times New Roman" w:hAnsi="Times New Roman"/>
                <w:sz w:val="24"/>
                <w:szCs w:val="24"/>
                <w:lang w:eastAsia="uk-UA"/>
              </w:rPr>
              <w:t>Монтажна довжина: 180 мм</w:t>
            </w:r>
            <w:r w:rsidRPr="001577E3">
              <w:rPr>
                <w:rFonts w:ascii="Times New Roman" w:hAnsi="Times New Roman"/>
                <w:sz w:val="24"/>
                <w:szCs w:val="24"/>
              </w:rPr>
              <w:t xml:space="preserve"> </w:t>
            </w:r>
          </w:p>
        </w:tc>
      </w:tr>
      <w:tr w:rsidR="009C600D" w:rsidRPr="001D4083" w:rsidTr="00BF3E05">
        <w:tc>
          <w:tcPr>
            <w:tcW w:w="562" w:type="dxa"/>
          </w:tcPr>
          <w:p w:rsidR="009C600D" w:rsidRPr="001C7F5F" w:rsidRDefault="009C600D" w:rsidP="009C600D">
            <w:pPr>
              <w:pStyle w:val="a3"/>
              <w:numPr>
                <w:ilvl w:val="0"/>
                <w:numId w:val="4"/>
              </w:numPr>
              <w:spacing w:after="160" w:line="259" w:lineRule="auto"/>
              <w:ind w:left="29" w:firstLine="0"/>
              <w:rPr>
                <w:rFonts w:ascii="Times New Roman" w:hAnsi="Times New Roman"/>
                <w:sz w:val="24"/>
                <w:szCs w:val="24"/>
                <w:lang w:val="uk-UA"/>
              </w:rPr>
            </w:pPr>
          </w:p>
        </w:tc>
        <w:tc>
          <w:tcPr>
            <w:tcW w:w="2977" w:type="dxa"/>
          </w:tcPr>
          <w:p w:rsidR="009C600D" w:rsidRPr="006B5B76" w:rsidRDefault="009C600D" w:rsidP="00BF3E05">
            <w:pPr>
              <w:rPr>
                <w:rFonts w:ascii="Times New Roman" w:hAnsi="Times New Roman"/>
                <w:sz w:val="24"/>
                <w:szCs w:val="24"/>
              </w:rPr>
            </w:pPr>
            <w:r w:rsidRPr="006B5B76">
              <w:rPr>
                <w:rFonts w:ascii="Times New Roman" w:hAnsi="Times New Roman"/>
                <w:sz w:val="24"/>
                <w:szCs w:val="24"/>
              </w:rPr>
              <w:t>Насос з мокрим ротором (</w:t>
            </w:r>
            <w:r w:rsidRPr="006B5B76">
              <w:rPr>
                <w:rFonts w:ascii="Times New Roman" w:hAnsi="Times New Roman"/>
                <w:bCs/>
                <w:sz w:val="24"/>
                <w:szCs w:val="24"/>
                <w:lang w:val="en-US"/>
              </w:rPr>
              <w:t>RS</w:t>
            </w:r>
            <w:r w:rsidRPr="006B5B76">
              <w:rPr>
                <w:rFonts w:ascii="Times New Roman" w:hAnsi="Times New Roman"/>
                <w:bCs/>
                <w:sz w:val="24"/>
                <w:szCs w:val="24"/>
              </w:rPr>
              <w:t xml:space="preserve"> 25/7</w:t>
            </w:r>
            <w:r w:rsidRPr="006B5B76">
              <w:rPr>
                <w:rFonts w:ascii="Times New Roman" w:hAnsi="Times New Roman"/>
                <w:sz w:val="24"/>
                <w:szCs w:val="24"/>
              </w:rPr>
              <w:t>)</w:t>
            </w:r>
          </w:p>
        </w:tc>
        <w:tc>
          <w:tcPr>
            <w:tcW w:w="1134" w:type="dxa"/>
          </w:tcPr>
          <w:p w:rsidR="009C600D" w:rsidRPr="001D4083" w:rsidRDefault="009C600D" w:rsidP="00BF3E05">
            <w:pPr>
              <w:rPr>
                <w:rFonts w:ascii="Times New Roman" w:hAnsi="Times New Roman"/>
                <w:sz w:val="24"/>
                <w:szCs w:val="24"/>
              </w:rPr>
            </w:pPr>
            <w:proofErr w:type="spellStart"/>
            <w:r w:rsidRPr="001577E3">
              <w:rPr>
                <w:rFonts w:ascii="Times New Roman" w:hAnsi="Times New Roman"/>
                <w:sz w:val="24"/>
                <w:szCs w:val="24"/>
              </w:rPr>
              <w:t>шт</w:t>
            </w:r>
            <w:proofErr w:type="spellEnd"/>
          </w:p>
        </w:tc>
        <w:tc>
          <w:tcPr>
            <w:tcW w:w="992" w:type="dxa"/>
          </w:tcPr>
          <w:p w:rsidR="009C600D" w:rsidRPr="001D4083" w:rsidRDefault="009C600D" w:rsidP="00BF3E05">
            <w:pPr>
              <w:rPr>
                <w:rFonts w:ascii="Times New Roman" w:hAnsi="Times New Roman"/>
                <w:sz w:val="24"/>
                <w:szCs w:val="24"/>
              </w:rPr>
            </w:pPr>
            <w:r>
              <w:rPr>
                <w:rFonts w:ascii="Times New Roman" w:hAnsi="Times New Roman"/>
                <w:sz w:val="24"/>
                <w:szCs w:val="24"/>
              </w:rPr>
              <w:t>9</w:t>
            </w:r>
          </w:p>
        </w:tc>
        <w:tc>
          <w:tcPr>
            <w:tcW w:w="4649" w:type="dxa"/>
          </w:tcPr>
          <w:p w:rsidR="009C600D" w:rsidRDefault="009C600D" w:rsidP="00BF3E05">
            <w:pPr>
              <w:spacing w:after="0"/>
              <w:rPr>
                <w:rFonts w:ascii="Times New Roman" w:hAnsi="Times New Roman"/>
                <w:b/>
                <w:sz w:val="24"/>
                <w:szCs w:val="24"/>
              </w:rPr>
            </w:pPr>
            <w:r w:rsidRPr="00E74FCB">
              <w:rPr>
                <w:rFonts w:ascii="Times New Roman" w:hAnsi="Times New Roman"/>
                <w:b/>
                <w:sz w:val="24"/>
                <w:szCs w:val="24"/>
              </w:rPr>
              <w:t>Призначення</w:t>
            </w:r>
            <w:r>
              <w:rPr>
                <w:rFonts w:ascii="Times New Roman" w:hAnsi="Times New Roman"/>
                <w:b/>
                <w:sz w:val="24"/>
                <w:szCs w:val="24"/>
              </w:rPr>
              <w:t xml:space="preserve">: </w:t>
            </w:r>
          </w:p>
          <w:p w:rsidR="009C600D" w:rsidRDefault="009C600D" w:rsidP="00BF3E05">
            <w:pPr>
              <w:spacing w:after="0"/>
              <w:rPr>
                <w:rFonts w:ascii="Times New Roman" w:hAnsi="Times New Roman"/>
                <w:b/>
                <w:sz w:val="24"/>
                <w:szCs w:val="24"/>
              </w:rPr>
            </w:pPr>
            <w:r w:rsidRPr="00E74FCB">
              <w:rPr>
                <w:rFonts w:ascii="Times New Roman" w:hAnsi="Times New Roman"/>
                <w:sz w:val="24"/>
                <w:szCs w:val="24"/>
              </w:rPr>
              <w:t>Для встановлення в системах опалення приміщень</w:t>
            </w:r>
          </w:p>
          <w:p w:rsidR="009C600D" w:rsidRDefault="009C600D" w:rsidP="00BF3E05">
            <w:pPr>
              <w:spacing w:after="0"/>
              <w:rPr>
                <w:rFonts w:ascii="Times New Roman" w:hAnsi="Times New Roman"/>
                <w:b/>
                <w:sz w:val="24"/>
                <w:szCs w:val="24"/>
              </w:rPr>
            </w:pPr>
          </w:p>
          <w:p w:rsidR="009C600D" w:rsidRPr="001577E3" w:rsidRDefault="009C600D" w:rsidP="00BF3E05">
            <w:pPr>
              <w:spacing w:after="0"/>
              <w:rPr>
                <w:rFonts w:ascii="Times New Roman" w:hAnsi="Times New Roman"/>
                <w:b/>
                <w:sz w:val="24"/>
                <w:szCs w:val="24"/>
              </w:rPr>
            </w:pPr>
            <w:r w:rsidRPr="001577E3">
              <w:rPr>
                <w:rFonts w:ascii="Times New Roman" w:hAnsi="Times New Roman"/>
                <w:b/>
                <w:sz w:val="24"/>
                <w:szCs w:val="24"/>
              </w:rPr>
              <w:t>Гідравлічні характеристики:</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Максимальний робочий тиск, не менше: 10 бар</w:t>
            </w:r>
          </w:p>
          <w:p w:rsidR="009C600D" w:rsidRPr="001577E3" w:rsidRDefault="009C600D" w:rsidP="00BF3E05">
            <w:pPr>
              <w:spacing w:after="0"/>
              <w:rPr>
                <w:rFonts w:ascii="Times New Roman" w:hAnsi="Times New Roman"/>
                <w:sz w:val="24"/>
                <w:szCs w:val="24"/>
                <w:lang w:eastAsia="uk-UA"/>
              </w:rPr>
            </w:pPr>
            <w:r>
              <w:rPr>
                <w:rFonts w:ascii="Times New Roman" w:hAnsi="Times New Roman"/>
                <w:sz w:val="24"/>
                <w:szCs w:val="24"/>
                <w:lang w:eastAsia="uk-UA"/>
              </w:rPr>
              <w:t>Мінімальна</w:t>
            </w:r>
            <w:r w:rsidRPr="001577E3">
              <w:rPr>
                <w:rFonts w:ascii="Times New Roman" w:hAnsi="Times New Roman"/>
                <w:sz w:val="24"/>
                <w:szCs w:val="24"/>
                <w:lang w:eastAsia="uk-UA"/>
              </w:rPr>
              <w:t xml:space="preserve"> температура рідини, що перекачується, не менше: </w:t>
            </w:r>
            <w:r>
              <w:rPr>
                <w:rFonts w:ascii="Times New Roman" w:hAnsi="Times New Roman"/>
                <w:sz w:val="24"/>
                <w:szCs w:val="24"/>
                <w:lang w:eastAsia="uk-UA"/>
              </w:rPr>
              <w:t>-1</w:t>
            </w:r>
            <w:r w:rsidRPr="001577E3">
              <w:rPr>
                <w:rFonts w:ascii="Times New Roman" w:hAnsi="Times New Roman"/>
                <w:sz w:val="24"/>
                <w:szCs w:val="24"/>
                <w:lang w:eastAsia="uk-UA"/>
              </w:rPr>
              <w:t>0 °C</w:t>
            </w:r>
          </w:p>
          <w:p w:rsidR="009C600D" w:rsidRPr="001577E3" w:rsidRDefault="009C600D" w:rsidP="00BF3E05">
            <w:pPr>
              <w:spacing w:after="0"/>
              <w:rPr>
                <w:rFonts w:ascii="Times New Roman" w:hAnsi="Times New Roman"/>
                <w:sz w:val="24"/>
                <w:szCs w:val="24"/>
                <w:lang w:eastAsia="uk-UA"/>
              </w:rPr>
            </w:pPr>
            <w:proofErr w:type="spellStart"/>
            <w:r>
              <w:rPr>
                <w:rFonts w:ascii="Times New Roman" w:hAnsi="Times New Roman"/>
                <w:sz w:val="24"/>
                <w:szCs w:val="24"/>
                <w:lang w:eastAsia="uk-UA"/>
              </w:rPr>
              <w:t>Максмальна</w:t>
            </w:r>
            <w:proofErr w:type="spellEnd"/>
            <w:r w:rsidRPr="001577E3">
              <w:rPr>
                <w:rFonts w:ascii="Times New Roman" w:hAnsi="Times New Roman"/>
                <w:sz w:val="24"/>
                <w:szCs w:val="24"/>
                <w:lang w:eastAsia="uk-UA"/>
              </w:rPr>
              <w:t xml:space="preserve"> температура рідини, що перекачується, не менше: </w:t>
            </w:r>
            <w:r>
              <w:rPr>
                <w:rFonts w:ascii="Times New Roman" w:hAnsi="Times New Roman"/>
                <w:sz w:val="24"/>
                <w:szCs w:val="24"/>
                <w:lang w:eastAsia="uk-UA"/>
              </w:rPr>
              <w:t>11</w:t>
            </w:r>
            <w:r w:rsidRPr="001577E3">
              <w:rPr>
                <w:rFonts w:ascii="Times New Roman" w:hAnsi="Times New Roman"/>
                <w:sz w:val="24"/>
                <w:szCs w:val="24"/>
                <w:lang w:eastAsia="uk-UA"/>
              </w:rPr>
              <w:t>0 °C</w:t>
            </w:r>
          </w:p>
          <w:p w:rsidR="009C600D" w:rsidRPr="001577E3" w:rsidRDefault="009C600D" w:rsidP="00BF3E05">
            <w:pPr>
              <w:spacing w:after="0"/>
              <w:rPr>
                <w:rFonts w:ascii="Times New Roman" w:hAnsi="Times New Roman"/>
                <w:sz w:val="24"/>
                <w:szCs w:val="24"/>
                <w:lang w:eastAsia="uk-UA"/>
              </w:rPr>
            </w:pPr>
          </w:p>
          <w:p w:rsidR="009C600D" w:rsidRPr="001577E3" w:rsidRDefault="009C600D" w:rsidP="00BF3E05">
            <w:pPr>
              <w:spacing w:after="0"/>
              <w:rPr>
                <w:rFonts w:ascii="Times New Roman" w:hAnsi="Times New Roman"/>
                <w:b/>
                <w:bCs/>
                <w:sz w:val="24"/>
                <w:szCs w:val="24"/>
                <w:lang w:eastAsia="uk-UA"/>
              </w:rPr>
            </w:pPr>
            <w:r w:rsidRPr="001577E3">
              <w:rPr>
                <w:rFonts w:ascii="Times New Roman" w:hAnsi="Times New Roman"/>
                <w:b/>
                <w:bCs/>
                <w:sz w:val="24"/>
                <w:szCs w:val="24"/>
                <w:lang w:eastAsia="uk-UA"/>
              </w:rPr>
              <w:t>Матеріали:</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Корпус: 5.130</w:t>
            </w:r>
            <w:r>
              <w:rPr>
                <w:rFonts w:ascii="Times New Roman" w:hAnsi="Times New Roman"/>
                <w:sz w:val="24"/>
                <w:szCs w:val="24"/>
                <w:lang w:eastAsia="uk-UA"/>
              </w:rPr>
              <w:t>0</w:t>
            </w:r>
            <w:r w:rsidRPr="001577E3">
              <w:rPr>
                <w:rFonts w:ascii="Times New Roman" w:hAnsi="Times New Roman"/>
                <w:sz w:val="24"/>
                <w:szCs w:val="24"/>
                <w:lang w:eastAsia="uk-UA"/>
              </w:rPr>
              <w:t>, EN-GJL-2</w:t>
            </w:r>
            <w:r>
              <w:rPr>
                <w:rFonts w:ascii="Times New Roman" w:hAnsi="Times New Roman"/>
                <w:sz w:val="24"/>
                <w:szCs w:val="24"/>
                <w:lang w:eastAsia="uk-UA"/>
              </w:rPr>
              <w:t>0</w:t>
            </w:r>
            <w:r w:rsidRPr="001577E3">
              <w:rPr>
                <w:rFonts w:ascii="Times New Roman" w:hAnsi="Times New Roman"/>
                <w:sz w:val="24"/>
                <w:szCs w:val="24"/>
                <w:lang w:eastAsia="uk-UA"/>
              </w:rPr>
              <w:t xml:space="preserve">0 (або </w:t>
            </w:r>
            <w:r>
              <w:rPr>
                <w:rFonts w:ascii="Times New Roman" w:hAnsi="Times New Roman"/>
                <w:sz w:val="24"/>
                <w:szCs w:val="24"/>
                <w:lang w:eastAsia="uk-UA"/>
              </w:rPr>
              <w:t>еквівалент</w:t>
            </w:r>
            <w:r w:rsidRPr="001577E3">
              <w:rPr>
                <w:rFonts w:ascii="Times New Roman" w:hAnsi="Times New Roman"/>
                <w:sz w:val="24"/>
                <w:szCs w:val="24"/>
                <w:lang w:eastAsia="uk-UA"/>
              </w:rPr>
              <w:t>)</w:t>
            </w:r>
            <w:r>
              <w:rPr>
                <w:rFonts w:ascii="Times New Roman" w:hAnsi="Times New Roman"/>
                <w:sz w:val="24"/>
                <w:szCs w:val="24"/>
                <w:lang w:eastAsia="uk-UA"/>
              </w:rPr>
              <w:t>.</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Робоче колесо</w:t>
            </w:r>
            <w:r>
              <w:rPr>
                <w:rFonts w:ascii="Times New Roman" w:hAnsi="Times New Roman"/>
                <w:sz w:val="24"/>
                <w:szCs w:val="24"/>
                <w:lang w:eastAsia="uk-UA"/>
              </w:rPr>
              <w:t>: PP-</w:t>
            </w:r>
            <w:r w:rsidRPr="001577E3">
              <w:rPr>
                <w:rFonts w:ascii="Times New Roman" w:hAnsi="Times New Roman"/>
                <w:sz w:val="24"/>
                <w:szCs w:val="24"/>
                <w:lang w:eastAsia="uk-UA"/>
              </w:rPr>
              <w:t xml:space="preserve">GF50 (або </w:t>
            </w:r>
            <w:r>
              <w:rPr>
                <w:rFonts w:ascii="Times New Roman" w:hAnsi="Times New Roman"/>
                <w:sz w:val="24"/>
                <w:szCs w:val="24"/>
                <w:lang w:eastAsia="uk-UA"/>
              </w:rPr>
              <w:t>еквівалент</w:t>
            </w:r>
            <w:r w:rsidRPr="001577E3">
              <w:rPr>
                <w:rFonts w:ascii="Times New Roman" w:hAnsi="Times New Roman"/>
                <w:sz w:val="24"/>
                <w:szCs w:val="24"/>
                <w:lang w:eastAsia="uk-UA"/>
              </w:rPr>
              <w:t>)</w:t>
            </w:r>
            <w:r>
              <w:rPr>
                <w:rFonts w:ascii="Times New Roman" w:hAnsi="Times New Roman"/>
                <w:sz w:val="24"/>
                <w:szCs w:val="24"/>
                <w:lang w:eastAsia="uk-UA"/>
              </w:rPr>
              <w:t>.</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Вал: 1.40</w:t>
            </w:r>
            <w:r>
              <w:rPr>
                <w:rFonts w:ascii="Times New Roman" w:hAnsi="Times New Roman"/>
                <w:sz w:val="24"/>
                <w:szCs w:val="24"/>
                <w:lang w:eastAsia="uk-UA"/>
              </w:rPr>
              <w:t>28</w:t>
            </w:r>
            <w:r w:rsidRPr="001577E3">
              <w:rPr>
                <w:rFonts w:ascii="Times New Roman" w:hAnsi="Times New Roman"/>
                <w:sz w:val="24"/>
                <w:szCs w:val="24"/>
                <w:lang w:eastAsia="uk-UA"/>
              </w:rPr>
              <w:t>, X</w:t>
            </w:r>
            <w:r>
              <w:rPr>
                <w:rFonts w:ascii="Times New Roman" w:hAnsi="Times New Roman"/>
                <w:sz w:val="24"/>
                <w:szCs w:val="24"/>
                <w:lang w:eastAsia="uk-UA"/>
              </w:rPr>
              <w:t>30</w:t>
            </w:r>
            <w:r w:rsidRPr="001577E3">
              <w:rPr>
                <w:rFonts w:ascii="Times New Roman" w:hAnsi="Times New Roman"/>
                <w:sz w:val="24"/>
                <w:szCs w:val="24"/>
                <w:lang w:eastAsia="uk-UA"/>
              </w:rPr>
              <w:t xml:space="preserve">Cr13 (або </w:t>
            </w:r>
            <w:r>
              <w:rPr>
                <w:rFonts w:ascii="Times New Roman" w:hAnsi="Times New Roman"/>
                <w:sz w:val="24"/>
                <w:szCs w:val="24"/>
                <w:lang w:eastAsia="uk-UA"/>
              </w:rPr>
              <w:t>еквівалент</w:t>
            </w:r>
            <w:r w:rsidRPr="001577E3">
              <w:rPr>
                <w:rFonts w:ascii="Times New Roman" w:hAnsi="Times New Roman"/>
                <w:sz w:val="24"/>
                <w:szCs w:val="24"/>
                <w:lang w:eastAsia="uk-UA"/>
              </w:rPr>
              <w:t>)</w:t>
            </w:r>
            <w:r>
              <w:rPr>
                <w:rFonts w:ascii="Times New Roman" w:hAnsi="Times New Roman"/>
                <w:sz w:val="24"/>
                <w:szCs w:val="24"/>
                <w:lang w:eastAsia="uk-UA"/>
              </w:rPr>
              <w:t>.</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lastRenderedPageBreak/>
              <w:t xml:space="preserve">Матеріал підшипника: </w:t>
            </w:r>
            <w:proofErr w:type="spellStart"/>
            <w:r w:rsidRPr="001577E3">
              <w:rPr>
                <w:rFonts w:ascii="Times New Roman" w:hAnsi="Times New Roman"/>
                <w:sz w:val="24"/>
                <w:szCs w:val="24"/>
                <w:lang w:eastAsia="uk-UA"/>
              </w:rPr>
              <w:t>Carbon</w:t>
            </w:r>
            <w:proofErr w:type="spellEnd"/>
            <w:r w:rsidRPr="001577E3">
              <w:rPr>
                <w:rFonts w:ascii="Times New Roman" w:hAnsi="Times New Roman"/>
                <w:sz w:val="24"/>
                <w:szCs w:val="24"/>
                <w:lang w:eastAsia="uk-UA"/>
              </w:rPr>
              <w:t xml:space="preserve"> </w:t>
            </w:r>
            <w:proofErr w:type="spellStart"/>
            <w:r w:rsidRPr="001577E3">
              <w:rPr>
                <w:rFonts w:ascii="Times New Roman" w:hAnsi="Times New Roman"/>
                <w:sz w:val="24"/>
                <w:szCs w:val="24"/>
                <w:lang w:eastAsia="uk-UA"/>
              </w:rPr>
              <w:t>graphite</w:t>
            </w:r>
            <w:proofErr w:type="spellEnd"/>
            <w:r w:rsidRPr="001577E3">
              <w:rPr>
                <w:rFonts w:ascii="Times New Roman" w:hAnsi="Times New Roman"/>
                <w:sz w:val="24"/>
                <w:szCs w:val="24"/>
                <w:lang w:eastAsia="uk-UA"/>
              </w:rPr>
              <w:t xml:space="preserve">, </w:t>
            </w:r>
            <w:proofErr w:type="spellStart"/>
            <w:r w:rsidRPr="001577E3">
              <w:rPr>
                <w:rFonts w:ascii="Times New Roman" w:hAnsi="Times New Roman"/>
                <w:sz w:val="24"/>
                <w:szCs w:val="24"/>
                <w:lang w:eastAsia="uk-UA"/>
              </w:rPr>
              <w:t>all</w:t>
            </w:r>
            <w:proofErr w:type="spellEnd"/>
            <w:r w:rsidRPr="001577E3">
              <w:rPr>
                <w:rFonts w:ascii="Times New Roman" w:hAnsi="Times New Roman"/>
                <w:sz w:val="24"/>
                <w:szCs w:val="24"/>
                <w:lang w:eastAsia="uk-UA"/>
              </w:rPr>
              <w:t xml:space="preserve"> </w:t>
            </w:r>
            <w:proofErr w:type="spellStart"/>
            <w:r w:rsidRPr="001577E3">
              <w:rPr>
                <w:rFonts w:ascii="Times New Roman" w:hAnsi="Times New Roman"/>
                <w:sz w:val="24"/>
                <w:szCs w:val="24"/>
                <w:lang w:eastAsia="uk-UA"/>
              </w:rPr>
              <w:t>Carbon</w:t>
            </w:r>
            <w:proofErr w:type="spellEnd"/>
            <w:r w:rsidRPr="001577E3">
              <w:rPr>
                <w:rFonts w:ascii="Times New Roman" w:hAnsi="Times New Roman"/>
                <w:sz w:val="24"/>
                <w:szCs w:val="24"/>
                <w:lang w:eastAsia="uk-UA"/>
              </w:rPr>
              <w:t xml:space="preserve"> (або </w:t>
            </w:r>
            <w:r>
              <w:rPr>
                <w:rFonts w:ascii="Times New Roman" w:hAnsi="Times New Roman"/>
                <w:sz w:val="24"/>
                <w:szCs w:val="24"/>
                <w:lang w:eastAsia="uk-UA"/>
              </w:rPr>
              <w:t>еквівалент</w:t>
            </w:r>
            <w:r w:rsidRPr="001577E3">
              <w:rPr>
                <w:rFonts w:ascii="Times New Roman" w:hAnsi="Times New Roman"/>
                <w:sz w:val="24"/>
                <w:szCs w:val="24"/>
                <w:lang w:eastAsia="uk-UA"/>
              </w:rPr>
              <w:t>)</w:t>
            </w:r>
            <w:r>
              <w:rPr>
                <w:rFonts w:ascii="Times New Roman" w:hAnsi="Times New Roman"/>
                <w:sz w:val="24"/>
                <w:szCs w:val="24"/>
                <w:lang w:eastAsia="uk-UA"/>
              </w:rPr>
              <w:t>.</w:t>
            </w:r>
          </w:p>
          <w:p w:rsidR="009C600D" w:rsidRPr="001577E3" w:rsidRDefault="009C600D" w:rsidP="00BF3E05">
            <w:pPr>
              <w:spacing w:after="0"/>
              <w:rPr>
                <w:rFonts w:ascii="Times New Roman" w:hAnsi="Times New Roman"/>
                <w:sz w:val="24"/>
                <w:szCs w:val="24"/>
                <w:lang w:eastAsia="uk-UA"/>
              </w:rPr>
            </w:pP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b/>
                <w:bCs/>
                <w:sz w:val="24"/>
                <w:szCs w:val="24"/>
                <w:lang w:eastAsia="uk-UA"/>
              </w:rPr>
              <w:t>Дані електродвигуна:</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 xml:space="preserve">Підключення до мережі: </w:t>
            </w:r>
            <w:r>
              <w:rPr>
                <w:rFonts w:ascii="Times New Roman" w:hAnsi="Times New Roman"/>
                <w:sz w:val="24"/>
                <w:szCs w:val="24"/>
                <w:lang w:eastAsia="uk-UA"/>
              </w:rPr>
              <w:t xml:space="preserve">1~230 В, </w:t>
            </w:r>
            <w:r w:rsidRPr="001577E3">
              <w:rPr>
                <w:rFonts w:ascii="Times New Roman" w:hAnsi="Times New Roman"/>
                <w:sz w:val="24"/>
                <w:szCs w:val="24"/>
                <w:lang w:eastAsia="uk-UA"/>
              </w:rPr>
              <w:t xml:space="preserve">50 </w:t>
            </w:r>
            <w:proofErr w:type="spellStart"/>
            <w:r w:rsidRPr="001577E3">
              <w:rPr>
                <w:rFonts w:ascii="Times New Roman" w:hAnsi="Times New Roman"/>
                <w:sz w:val="24"/>
                <w:szCs w:val="24"/>
                <w:lang w:eastAsia="uk-UA"/>
              </w:rPr>
              <w:t>Гц</w:t>
            </w:r>
            <w:proofErr w:type="spellEnd"/>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Номінальний струм, не більше</w:t>
            </w:r>
            <w:r>
              <w:rPr>
                <w:rFonts w:ascii="Times New Roman" w:hAnsi="Times New Roman"/>
                <w:sz w:val="24"/>
                <w:szCs w:val="24"/>
                <w:lang w:eastAsia="uk-UA"/>
              </w:rPr>
              <w:t>:</w:t>
            </w:r>
            <w:r w:rsidRPr="001577E3">
              <w:rPr>
                <w:rFonts w:ascii="Times New Roman" w:hAnsi="Times New Roman"/>
                <w:sz w:val="24"/>
                <w:szCs w:val="24"/>
                <w:lang w:eastAsia="uk-UA"/>
              </w:rPr>
              <w:t xml:space="preserve"> </w:t>
            </w:r>
            <w:r>
              <w:rPr>
                <w:rFonts w:ascii="Times New Roman" w:hAnsi="Times New Roman"/>
                <w:sz w:val="24"/>
                <w:szCs w:val="24"/>
                <w:lang w:eastAsia="uk-UA"/>
              </w:rPr>
              <w:t>0,58</w:t>
            </w:r>
            <w:r w:rsidRPr="001577E3">
              <w:rPr>
                <w:rFonts w:ascii="Times New Roman" w:hAnsi="Times New Roman"/>
                <w:sz w:val="24"/>
                <w:szCs w:val="24"/>
                <w:lang w:eastAsia="uk-UA"/>
              </w:rPr>
              <w:t xml:space="preserve"> А</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Частота обертання макс</w:t>
            </w:r>
            <w:r>
              <w:rPr>
                <w:rFonts w:ascii="Times New Roman" w:hAnsi="Times New Roman"/>
                <w:sz w:val="24"/>
                <w:szCs w:val="24"/>
                <w:lang w:eastAsia="uk-UA"/>
              </w:rPr>
              <w:t>имальна:</w:t>
            </w:r>
            <w:r w:rsidRPr="001577E3">
              <w:rPr>
                <w:rFonts w:ascii="Times New Roman" w:hAnsi="Times New Roman"/>
                <w:sz w:val="24"/>
                <w:szCs w:val="24"/>
                <w:lang w:eastAsia="uk-UA"/>
              </w:rPr>
              <w:t xml:space="preserve"> 2</w:t>
            </w:r>
            <w:r>
              <w:rPr>
                <w:rFonts w:ascii="Times New Roman" w:hAnsi="Times New Roman"/>
                <w:sz w:val="24"/>
                <w:szCs w:val="24"/>
                <w:lang w:eastAsia="uk-UA"/>
              </w:rPr>
              <w:t xml:space="preserve"> 7</w:t>
            </w:r>
            <w:r w:rsidRPr="001577E3">
              <w:rPr>
                <w:rFonts w:ascii="Times New Roman" w:hAnsi="Times New Roman"/>
                <w:sz w:val="24"/>
                <w:szCs w:val="24"/>
                <w:lang w:eastAsia="uk-UA"/>
              </w:rPr>
              <w:t>00 об</w:t>
            </w:r>
            <w:r>
              <w:rPr>
                <w:rFonts w:ascii="Times New Roman" w:hAnsi="Times New Roman"/>
                <w:sz w:val="24"/>
                <w:szCs w:val="24"/>
                <w:lang w:eastAsia="uk-UA"/>
              </w:rPr>
              <w:t>/</w:t>
            </w:r>
            <w:r w:rsidRPr="001577E3">
              <w:rPr>
                <w:rFonts w:ascii="Times New Roman" w:hAnsi="Times New Roman"/>
                <w:sz w:val="24"/>
                <w:szCs w:val="24"/>
                <w:lang w:eastAsia="uk-UA"/>
              </w:rPr>
              <w:t>хв</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Потужність, не більше</w:t>
            </w:r>
            <w:r>
              <w:rPr>
                <w:rFonts w:ascii="Times New Roman" w:hAnsi="Times New Roman"/>
                <w:sz w:val="24"/>
                <w:szCs w:val="24"/>
                <w:lang w:eastAsia="uk-UA"/>
              </w:rPr>
              <w:t>:</w:t>
            </w:r>
            <w:r w:rsidRPr="001577E3">
              <w:rPr>
                <w:rFonts w:ascii="Times New Roman" w:hAnsi="Times New Roman"/>
                <w:sz w:val="24"/>
                <w:szCs w:val="24"/>
                <w:lang w:eastAsia="uk-UA"/>
              </w:rPr>
              <w:t xml:space="preserve"> </w:t>
            </w:r>
            <w:r>
              <w:rPr>
                <w:rFonts w:ascii="Times New Roman" w:hAnsi="Times New Roman"/>
                <w:sz w:val="24"/>
                <w:szCs w:val="24"/>
                <w:lang w:eastAsia="uk-UA"/>
              </w:rPr>
              <w:t>147</w:t>
            </w:r>
            <w:r w:rsidRPr="001577E3">
              <w:rPr>
                <w:rFonts w:ascii="Times New Roman" w:hAnsi="Times New Roman"/>
                <w:sz w:val="24"/>
                <w:szCs w:val="24"/>
                <w:lang w:eastAsia="uk-UA"/>
              </w:rPr>
              <w:t xml:space="preserve"> Ват</w:t>
            </w: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Клас захисту двигуна, не менше</w:t>
            </w:r>
            <w:r>
              <w:rPr>
                <w:rFonts w:ascii="Times New Roman" w:hAnsi="Times New Roman"/>
                <w:sz w:val="24"/>
                <w:szCs w:val="24"/>
                <w:lang w:eastAsia="uk-UA"/>
              </w:rPr>
              <w:t>:</w:t>
            </w:r>
            <w:r w:rsidRPr="001577E3">
              <w:rPr>
                <w:rFonts w:ascii="Times New Roman" w:hAnsi="Times New Roman"/>
                <w:sz w:val="24"/>
                <w:szCs w:val="24"/>
                <w:lang w:eastAsia="uk-UA"/>
              </w:rPr>
              <w:t xml:space="preserve"> IP</w:t>
            </w:r>
            <w:r>
              <w:rPr>
                <w:rFonts w:ascii="Times New Roman" w:hAnsi="Times New Roman"/>
                <w:sz w:val="24"/>
                <w:szCs w:val="24"/>
                <w:lang w:eastAsia="uk-UA"/>
              </w:rPr>
              <w:t>44</w:t>
            </w:r>
          </w:p>
          <w:p w:rsidR="009C600D" w:rsidRPr="001577E3" w:rsidRDefault="009C600D" w:rsidP="00BF3E05">
            <w:pPr>
              <w:spacing w:after="0"/>
              <w:rPr>
                <w:rFonts w:ascii="Times New Roman" w:hAnsi="Times New Roman"/>
                <w:sz w:val="24"/>
                <w:szCs w:val="24"/>
                <w:lang w:eastAsia="uk-UA"/>
              </w:rPr>
            </w:pPr>
          </w:p>
          <w:p w:rsidR="009C600D" w:rsidRPr="001577E3" w:rsidRDefault="009C600D" w:rsidP="00BF3E05">
            <w:pPr>
              <w:spacing w:after="0"/>
              <w:rPr>
                <w:rFonts w:ascii="Times New Roman" w:hAnsi="Times New Roman"/>
                <w:sz w:val="24"/>
                <w:szCs w:val="24"/>
                <w:lang w:eastAsia="uk-UA"/>
              </w:rPr>
            </w:pPr>
            <w:r w:rsidRPr="001577E3">
              <w:rPr>
                <w:rFonts w:ascii="Times New Roman" w:hAnsi="Times New Roman"/>
                <w:b/>
                <w:bCs/>
                <w:sz w:val="24"/>
                <w:szCs w:val="24"/>
                <w:lang w:eastAsia="uk-UA"/>
              </w:rPr>
              <w:t>Монтажні розміри:</w:t>
            </w:r>
          </w:p>
          <w:p w:rsidR="009C600D" w:rsidRPr="006B5B76" w:rsidRDefault="009C600D" w:rsidP="00BF3E05">
            <w:pPr>
              <w:spacing w:after="0"/>
              <w:rPr>
                <w:rFonts w:ascii="Times New Roman" w:hAnsi="Times New Roman"/>
                <w:sz w:val="24"/>
                <w:szCs w:val="24"/>
                <w:lang w:eastAsia="uk-UA"/>
              </w:rPr>
            </w:pPr>
            <w:r w:rsidRPr="001577E3">
              <w:rPr>
                <w:rFonts w:ascii="Times New Roman" w:hAnsi="Times New Roman"/>
                <w:sz w:val="24"/>
                <w:szCs w:val="24"/>
                <w:lang w:eastAsia="uk-UA"/>
              </w:rPr>
              <w:t>Приєднання до трубопроводу</w:t>
            </w:r>
            <w:r>
              <w:rPr>
                <w:rFonts w:ascii="Times New Roman" w:hAnsi="Times New Roman"/>
                <w:sz w:val="24"/>
                <w:szCs w:val="24"/>
                <w:lang w:eastAsia="uk-UA"/>
              </w:rPr>
              <w:t>:</w:t>
            </w:r>
            <w:r w:rsidRPr="001577E3">
              <w:rPr>
                <w:rFonts w:ascii="Times New Roman" w:hAnsi="Times New Roman"/>
                <w:sz w:val="24"/>
                <w:szCs w:val="24"/>
                <w:lang w:eastAsia="uk-UA"/>
              </w:rPr>
              <w:t xml:space="preserve"> </w:t>
            </w:r>
            <w:r w:rsidRPr="006B5B76">
              <w:rPr>
                <w:rFonts w:ascii="Times New Roman" w:hAnsi="Times New Roman"/>
                <w:sz w:val="24"/>
                <w:szCs w:val="24"/>
                <w:lang w:val="en-US" w:eastAsia="uk-UA"/>
              </w:rPr>
              <w:t>G</w:t>
            </w:r>
            <w:r w:rsidRPr="006B5B76">
              <w:rPr>
                <w:rFonts w:ascii="Times New Roman" w:hAnsi="Times New Roman"/>
                <w:sz w:val="24"/>
                <w:szCs w:val="24"/>
                <w:lang w:eastAsia="uk-UA"/>
              </w:rPr>
              <w:t xml:space="preserve"> 1 1/2</w:t>
            </w:r>
          </w:p>
          <w:p w:rsidR="009C600D" w:rsidRPr="001D4083" w:rsidRDefault="009C600D" w:rsidP="00BF3E05">
            <w:pPr>
              <w:spacing w:after="0"/>
              <w:rPr>
                <w:rFonts w:ascii="Times New Roman" w:hAnsi="Times New Roman"/>
                <w:sz w:val="24"/>
                <w:szCs w:val="24"/>
              </w:rPr>
            </w:pPr>
            <w:r w:rsidRPr="001577E3">
              <w:rPr>
                <w:rFonts w:ascii="Times New Roman" w:hAnsi="Times New Roman"/>
                <w:sz w:val="24"/>
                <w:szCs w:val="24"/>
                <w:lang w:eastAsia="uk-UA"/>
              </w:rPr>
              <w:t>Монтажна довжина</w:t>
            </w:r>
            <w:r>
              <w:rPr>
                <w:rFonts w:ascii="Times New Roman" w:hAnsi="Times New Roman"/>
                <w:sz w:val="24"/>
                <w:szCs w:val="24"/>
                <w:lang w:eastAsia="uk-UA"/>
              </w:rPr>
              <w:t>:</w:t>
            </w:r>
            <w:r w:rsidRPr="001577E3">
              <w:rPr>
                <w:rFonts w:ascii="Times New Roman" w:hAnsi="Times New Roman"/>
                <w:sz w:val="24"/>
                <w:szCs w:val="24"/>
                <w:lang w:eastAsia="uk-UA"/>
              </w:rPr>
              <w:t xml:space="preserve"> </w:t>
            </w:r>
            <w:r>
              <w:rPr>
                <w:rFonts w:ascii="Times New Roman" w:hAnsi="Times New Roman"/>
                <w:sz w:val="24"/>
                <w:szCs w:val="24"/>
                <w:lang w:eastAsia="uk-UA"/>
              </w:rPr>
              <w:t>180</w:t>
            </w:r>
            <w:r w:rsidRPr="001577E3">
              <w:rPr>
                <w:rFonts w:ascii="Times New Roman" w:hAnsi="Times New Roman"/>
                <w:sz w:val="24"/>
                <w:szCs w:val="24"/>
                <w:lang w:eastAsia="uk-UA"/>
              </w:rPr>
              <w:t xml:space="preserve"> мм</w:t>
            </w:r>
            <w:r w:rsidRPr="001577E3">
              <w:rPr>
                <w:rFonts w:ascii="Times New Roman" w:hAnsi="Times New Roman"/>
                <w:sz w:val="24"/>
                <w:szCs w:val="24"/>
              </w:rPr>
              <w:t xml:space="preserve"> </w:t>
            </w:r>
          </w:p>
        </w:tc>
      </w:tr>
    </w:tbl>
    <w:p w:rsidR="00CF6BB8" w:rsidRPr="00ED0345" w:rsidRDefault="00CF6BB8" w:rsidP="00B57806">
      <w:pPr>
        <w:tabs>
          <w:tab w:val="left" w:pos="851"/>
        </w:tabs>
        <w:spacing w:after="0" w:line="0" w:lineRule="atLeast"/>
        <w:jc w:val="both"/>
        <w:rPr>
          <w:rFonts w:ascii="Times New Roman" w:hAnsi="Times New Roman"/>
          <w:i/>
          <w:sz w:val="24"/>
          <w:szCs w:val="24"/>
          <w:lang w:eastAsia="zh-CN"/>
        </w:rPr>
      </w:pPr>
    </w:p>
    <w:p w:rsidR="00753793" w:rsidRPr="00ED0345" w:rsidRDefault="004857A8" w:rsidP="00B57806">
      <w:pPr>
        <w:pStyle w:val="a3"/>
        <w:numPr>
          <w:ilvl w:val="0"/>
          <w:numId w:val="1"/>
        </w:numPr>
        <w:spacing w:after="0" w:line="0" w:lineRule="atLeast"/>
        <w:ind w:left="0" w:firstLine="567"/>
        <w:jc w:val="both"/>
        <w:rPr>
          <w:rFonts w:ascii="Times New Roman" w:hAnsi="Times New Roman"/>
          <w:sz w:val="24"/>
          <w:szCs w:val="24"/>
          <w:lang w:val="uk-UA"/>
        </w:rPr>
      </w:pPr>
      <w:r w:rsidRPr="00ED0345">
        <w:rPr>
          <w:rFonts w:ascii="Times New Roman" w:hAnsi="Times New Roman"/>
          <w:b/>
          <w:sz w:val="24"/>
          <w:szCs w:val="24"/>
          <w:lang w:val="uk-UA"/>
        </w:rPr>
        <w:t xml:space="preserve">Очікувана </w:t>
      </w:r>
      <w:r w:rsidR="00753793" w:rsidRPr="00ED0345">
        <w:rPr>
          <w:rFonts w:ascii="Times New Roman" w:hAnsi="Times New Roman"/>
          <w:b/>
          <w:sz w:val="24"/>
          <w:szCs w:val="24"/>
          <w:lang w:val="uk-UA"/>
        </w:rPr>
        <w:t>вартість предмета закупівлі:</w:t>
      </w:r>
    </w:p>
    <w:p w:rsidR="004857A8" w:rsidRPr="00774D1A" w:rsidRDefault="000363B9" w:rsidP="00B57806">
      <w:pPr>
        <w:tabs>
          <w:tab w:val="left" w:pos="851"/>
        </w:tabs>
        <w:spacing w:after="0" w:line="0" w:lineRule="atLeast"/>
        <w:ind w:firstLine="567"/>
        <w:jc w:val="both"/>
        <w:rPr>
          <w:rFonts w:ascii="Times New Roman" w:hAnsi="Times New Roman"/>
          <w:sz w:val="24"/>
          <w:szCs w:val="24"/>
        </w:rPr>
      </w:pPr>
      <w:r w:rsidRPr="00774D1A">
        <w:rPr>
          <w:rFonts w:ascii="Times New Roman" w:hAnsi="Times New Roman"/>
          <w:sz w:val="24"/>
          <w:szCs w:val="24"/>
        </w:rPr>
        <w:t xml:space="preserve">126 290,00 грн. (Сто двадцять шість тисяч двісті </w:t>
      </w:r>
      <w:r w:rsidR="00774D1A" w:rsidRPr="00774D1A">
        <w:rPr>
          <w:rFonts w:ascii="Times New Roman" w:hAnsi="Times New Roman"/>
          <w:sz w:val="24"/>
          <w:szCs w:val="24"/>
        </w:rPr>
        <w:t>дев’яносто гривень 00 копійок) без</w:t>
      </w:r>
      <w:r w:rsidRPr="00774D1A">
        <w:rPr>
          <w:rFonts w:ascii="Times New Roman" w:hAnsi="Times New Roman"/>
          <w:sz w:val="24"/>
          <w:szCs w:val="24"/>
        </w:rPr>
        <w:t xml:space="preserve"> ПДВ</w:t>
      </w:r>
      <w:r w:rsidR="00CF6BB8" w:rsidRPr="00774D1A">
        <w:rPr>
          <w:rFonts w:ascii="Times New Roman" w:hAnsi="Times New Roman"/>
          <w:sz w:val="24"/>
          <w:szCs w:val="24"/>
        </w:rPr>
        <w:t>.</w:t>
      </w:r>
    </w:p>
    <w:p w:rsidR="006570AF" w:rsidRPr="00774D1A" w:rsidRDefault="006570AF" w:rsidP="00B57806">
      <w:pPr>
        <w:numPr>
          <w:ilvl w:val="0"/>
          <w:numId w:val="1"/>
        </w:numPr>
        <w:tabs>
          <w:tab w:val="left" w:pos="851"/>
        </w:tabs>
        <w:spacing w:after="0" w:line="0" w:lineRule="atLeast"/>
        <w:ind w:left="0" w:firstLine="567"/>
        <w:jc w:val="both"/>
        <w:rPr>
          <w:rFonts w:ascii="Times New Roman" w:hAnsi="Times New Roman"/>
          <w:b/>
          <w:sz w:val="24"/>
          <w:szCs w:val="24"/>
          <w:lang w:eastAsia="ru-RU"/>
        </w:rPr>
      </w:pPr>
      <w:r w:rsidRPr="00774D1A">
        <w:rPr>
          <w:rFonts w:ascii="Times New Roman" w:hAnsi="Times New Roman"/>
          <w:b/>
          <w:sz w:val="24"/>
          <w:szCs w:val="24"/>
          <w:lang w:eastAsia="ru-RU"/>
        </w:rPr>
        <w:t>Обґрунтування розміру бюджетного призначення та очікуваної вартості предмета закупівлі:</w:t>
      </w:r>
    </w:p>
    <w:p w:rsidR="006570AF" w:rsidRPr="00ED0345" w:rsidRDefault="006570AF" w:rsidP="00B57806">
      <w:pPr>
        <w:tabs>
          <w:tab w:val="left" w:pos="851"/>
        </w:tabs>
        <w:spacing w:after="0" w:line="0" w:lineRule="atLeast"/>
        <w:ind w:firstLine="567"/>
        <w:jc w:val="both"/>
        <w:rPr>
          <w:rFonts w:ascii="Times New Roman" w:hAnsi="Times New Roman"/>
          <w:sz w:val="24"/>
          <w:szCs w:val="24"/>
          <w:lang w:eastAsia="ru-RU"/>
        </w:rPr>
      </w:pPr>
      <w:r w:rsidRPr="00774D1A">
        <w:rPr>
          <w:rFonts w:ascii="Times New Roman" w:hAnsi="Times New Roman"/>
          <w:sz w:val="24"/>
          <w:szCs w:val="24"/>
          <w:lang w:eastAsia="ru-RU"/>
        </w:rPr>
        <w:t xml:space="preserve">Розмір бюджетного призначення для предмета закупівлі </w:t>
      </w:r>
      <w:r w:rsidR="000363B9" w:rsidRPr="00774D1A">
        <w:rPr>
          <w:rFonts w:ascii="Times New Roman" w:hAnsi="Times New Roman"/>
          <w:sz w:val="24"/>
          <w:szCs w:val="24"/>
          <w:lang w:eastAsia="zh-CN"/>
        </w:rPr>
        <w:t>Насоси (Код за ДК 021:2015 - 31680000-6 - Електричне приладдя та супутні товари до електричного обладнання)</w:t>
      </w:r>
      <w:r w:rsidRPr="00774D1A">
        <w:rPr>
          <w:rFonts w:ascii="Times New Roman" w:hAnsi="Times New Roman"/>
          <w:sz w:val="24"/>
          <w:szCs w:val="24"/>
          <w:lang w:eastAsia="ru-RU"/>
        </w:rPr>
        <w:t xml:space="preserve"> сформований з урахуванням очікуваної вартості закупівлі</w:t>
      </w:r>
      <w:r w:rsidR="00DA1849" w:rsidRPr="00774D1A">
        <w:rPr>
          <w:rFonts w:ascii="Times New Roman" w:hAnsi="Times New Roman"/>
          <w:sz w:val="24"/>
          <w:szCs w:val="24"/>
          <w:lang w:eastAsia="ru-RU"/>
        </w:rPr>
        <w:t xml:space="preserve"> що включає </w:t>
      </w:r>
      <w:r w:rsidR="00E320B1" w:rsidRPr="00774D1A">
        <w:rPr>
          <w:rFonts w:ascii="Times New Roman" w:hAnsi="Times New Roman"/>
          <w:sz w:val="24"/>
          <w:szCs w:val="24"/>
          <w:lang w:eastAsia="ru-RU"/>
        </w:rPr>
        <w:t>бюджетне призначення на</w:t>
      </w:r>
      <w:r w:rsidR="00E320B1" w:rsidRPr="00ED0345">
        <w:rPr>
          <w:rFonts w:ascii="Times New Roman" w:hAnsi="Times New Roman"/>
          <w:sz w:val="24"/>
          <w:szCs w:val="24"/>
          <w:lang w:eastAsia="ru-RU"/>
        </w:rPr>
        <w:t xml:space="preserve"> 2024 рік та додаткові </w:t>
      </w:r>
      <w:r w:rsidR="00DA1849" w:rsidRPr="00ED0345">
        <w:rPr>
          <w:rFonts w:ascii="Times New Roman" w:hAnsi="Times New Roman"/>
          <w:sz w:val="24"/>
          <w:szCs w:val="24"/>
          <w:lang w:eastAsia="ru-RU"/>
        </w:rPr>
        <w:t>кошт</w:t>
      </w:r>
      <w:r w:rsidR="00535CD6" w:rsidRPr="00ED0345">
        <w:rPr>
          <w:rFonts w:ascii="Times New Roman" w:hAnsi="Times New Roman"/>
          <w:sz w:val="24"/>
          <w:szCs w:val="24"/>
          <w:lang w:eastAsia="ru-RU"/>
        </w:rPr>
        <w:t>и</w:t>
      </w:r>
      <w:r w:rsidR="00E320B1" w:rsidRPr="00ED0345">
        <w:rPr>
          <w:rFonts w:ascii="Times New Roman" w:hAnsi="Times New Roman"/>
          <w:sz w:val="24"/>
          <w:szCs w:val="24"/>
          <w:lang w:eastAsia="ru-RU"/>
        </w:rPr>
        <w:t>,</w:t>
      </w:r>
      <w:r w:rsidR="00DA1849" w:rsidRPr="00ED0345">
        <w:rPr>
          <w:rFonts w:ascii="Times New Roman" w:hAnsi="Times New Roman"/>
          <w:sz w:val="24"/>
          <w:szCs w:val="24"/>
          <w:lang w:eastAsia="ru-RU"/>
        </w:rPr>
        <w:t xml:space="preserve"> </w:t>
      </w:r>
      <w:r w:rsidR="00E320B1" w:rsidRPr="00ED0345">
        <w:rPr>
          <w:rFonts w:ascii="Times New Roman" w:hAnsi="Times New Roman"/>
          <w:sz w:val="24"/>
          <w:szCs w:val="24"/>
          <w:lang w:eastAsia="ru-RU"/>
        </w:rPr>
        <w:t>виділені за бюджетною програмою КПКВК 3401110 «Розвиток спорту серед осіб з інвалідністю та їх фізкультурно-спортивна реабілітація», що підтверджується Довідкою №18 від 07 серпня 2024 року «Про зміни до плану використання бюджетних коштів на 2024 рік» для забезпечення подальшого функціонування об’єктів Центру.</w:t>
      </w:r>
    </w:p>
    <w:p w:rsidR="00EF1946" w:rsidRPr="00ED0345" w:rsidRDefault="006570AF" w:rsidP="00B57806">
      <w:pPr>
        <w:tabs>
          <w:tab w:val="left" w:pos="851"/>
        </w:tabs>
        <w:spacing w:after="0" w:line="0" w:lineRule="atLeast"/>
        <w:ind w:firstLine="567"/>
        <w:jc w:val="both"/>
        <w:rPr>
          <w:rFonts w:ascii="Times New Roman" w:hAnsi="Times New Roman"/>
          <w:sz w:val="24"/>
          <w:szCs w:val="24"/>
          <w:lang w:eastAsia="ru-RU"/>
        </w:rPr>
      </w:pPr>
      <w:r w:rsidRPr="00ED0345">
        <w:rPr>
          <w:rFonts w:ascii="Times New Roman" w:hAnsi="Times New Roman"/>
          <w:sz w:val="24"/>
          <w:szCs w:val="24"/>
          <w:lang w:eastAsia="ru-RU"/>
        </w:rPr>
        <w:t>Очікувану вартість предмета закупівлі обумовлено аналізом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w:t>
      </w:r>
      <w:r w:rsidR="00273712" w:rsidRPr="00ED0345">
        <w:rPr>
          <w:rFonts w:ascii="Times New Roman" w:hAnsi="Times New Roman"/>
          <w:sz w:val="24"/>
          <w:szCs w:val="24"/>
          <w:lang w:eastAsia="ru-RU"/>
        </w:rPr>
        <w:t xml:space="preserve"> електронній системі закупівель</w:t>
      </w:r>
      <w:r w:rsidRPr="00ED0345">
        <w:rPr>
          <w:rFonts w:ascii="Times New Roman" w:hAnsi="Times New Roman"/>
          <w:sz w:val="24"/>
          <w:szCs w:val="24"/>
          <w:lang w:eastAsia="ru-RU"/>
        </w:rPr>
        <w:t>,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w:t>
      </w:r>
      <w:r w:rsidR="00B57806" w:rsidRPr="00ED0345">
        <w:rPr>
          <w:rFonts w:ascii="Times New Roman" w:hAnsi="Times New Roman"/>
          <w:sz w:val="24"/>
          <w:szCs w:val="24"/>
          <w:lang w:eastAsia="ru-RU"/>
        </w:rPr>
        <w:t xml:space="preserve"> на </w:t>
      </w:r>
      <w:r w:rsidR="00B57806" w:rsidRPr="00ED0345">
        <w:rPr>
          <w:rFonts w:ascii="Times New Roman" w:hAnsi="Times New Roman"/>
          <w:sz w:val="24"/>
          <w:szCs w:val="24"/>
          <w:lang w:eastAsia="zh-CN"/>
        </w:rPr>
        <w:t>аналогічні</w:t>
      </w:r>
      <w:r w:rsidR="00B57806" w:rsidRPr="00ED0345">
        <w:rPr>
          <w:rFonts w:ascii="Times New Roman" w:hAnsi="Times New Roman"/>
          <w:sz w:val="24"/>
          <w:szCs w:val="24"/>
          <w:lang w:eastAsia="ru-RU"/>
        </w:rPr>
        <w:t xml:space="preserve"> за технічними характеристиками товари</w:t>
      </w:r>
      <w:r w:rsidRPr="00ED0345">
        <w:rPr>
          <w:rFonts w:ascii="Times New Roman" w:hAnsi="Times New Roman"/>
          <w:sz w:val="24"/>
          <w:szCs w:val="24"/>
          <w:lang w:eastAsia="ru-RU"/>
        </w:rPr>
        <w:t>.</w:t>
      </w:r>
    </w:p>
    <w:p w:rsidR="004857A8" w:rsidRPr="00ED0345" w:rsidRDefault="004857A8" w:rsidP="00B57806">
      <w:pPr>
        <w:pStyle w:val="a3"/>
        <w:numPr>
          <w:ilvl w:val="0"/>
          <w:numId w:val="1"/>
        </w:numPr>
        <w:tabs>
          <w:tab w:val="left" w:pos="0"/>
        </w:tabs>
        <w:spacing w:after="0" w:line="0" w:lineRule="atLeast"/>
        <w:ind w:left="0" w:firstLine="567"/>
        <w:jc w:val="both"/>
        <w:rPr>
          <w:rFonts w:ascii="Times New Roman" w:hAnsi="Times New Roman"/>
          <w:b/>
          <w:sz w:val="24"/>
          <w:szCs w:val="24"/>
          <w:lang w:val="uk-UA"/>
        </w:rPr>
      </w:pPr>
      <w:r w:rsidRPr="00ED0345">
        <w:rPr>
          <w:rFonts w:ascii="Times New Roman" w:hAnsi="Times New Roman"/>
          <w:b/>
          <w:sz w:val="24"/>
          <w:szCs w:val="24"/>
          <w:lang w:val="uk-UA"/>
        </w:rPr>
        <w:t>Процедура закупівлі:</w:t>
      </w:r>
    </w:p>
    <w:p w:rsidR="00774D1A" w:rsidRDefault="00774D1A" w:rsidP="00B57806">
      <w:pPr>
        <w:tabs>
          <w:tab w:val="left" w:pos="851"/>
        </w:tabs>
        <w:spacing w:after="0" w:line="0" w:lineRule="atLeast"/>
        <w:ind w:firstLine="567"/>
        <w:jc w:val="both"/>
        <w:rPr>
          <w:rFonts w:ascii="Times New Roman" w:hAnsi="Times New Roman"/>
          <w:sz w:val="24"/>
          <w:szCs w:val="24"/>
          <w:lang w:eastAsia="ru-RU"/>
        </w:rPr>
      </w:pPr>
      <w:r w:rsidRPr="00774D1A">
        <w:rPr>
          <w:rFonts w:ascii="Times New Roman" w:hAnsi="Times New Roman"/>
          <w:sz w:val="24"/>
          <w:szCs w:val="24"/>
          <w:lang w:eastAsia="ru-RU"/>
        </w:rPr>
        <w:t xml:space="preserve">Виходячи з положень норм </w:t>
      </w:r>
      <w:proofErr w:type="spellStart"/>
      <w:r w:rsidRPr="00774D1A">
        <w:rPr>
          <w:rFonts w:ascii="Times New Roman" w:hAnsi="Times New Roman"/>
          <w:sz w:val="24"/>
          <w:szCs w:val="24"/>
          <w:lang w:eastAsia="ru-RU"/>
        </w:rPr>
        <w:t>п.п</w:t>
      </w:r>
      <w:proofErr w:type="spellEnd"/>
      <w:r w:rsidRPr="00774D1A">
        <w:rPr>
          <w:rFonts w:ascii="Times New Roman" w:hAnsi="Times New Roman"/>
          <w:sz w:val="24"/>
          <w:szCs w:val="24"/>
          <w:lang w:eastAsia="ru-RU"/>
        </w:rPr>
        <w:t xml:space="preserve">. 6 п.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КМУ №1178 від 12 жовтня 2022 року (далі – Особливості) здійснити закупівлю товару за предметом Насоси (код ДК 021:2015: 31680000-6 - Електричне приладдя та супутні товари до електричного обладнання) з очікуваною вартістю 126 290,00 грн з ПДВ, шляхом укладення договору без застосування відкритих торгів та/або електронного каталогу для закупівлі товару у зв’язку з відміною відкритих торгів (номер процедури закупівлі в системі електронних закупівель UA-2024-10-30-006486-a) через неподання жодної тендерної пропозиції для участі у відкритих торгах у строк, установлений замовником згідно з цими особливостями, у тому числі за лотом. При цьому предмет закупівлі, його технічні, кількісні та якісні характеристики, проект договору про закупівлю, а також вимоги до суб’єкта, з яким укладається договір про закупівлю, не повинні відрізнятися від вимог, що були визначені замовником у тендерній документації (крім вимог, визначених пунктом 47 цих особливостей), та сума договору про закупівлю не може перевищувати очікувану вартість предмета закупівлі, зазначену замовником в оголошенні про проведення відкритих торгів, які відмінено через відсутність достатньої кількості учасників процедури закупівлі (учасника процедури закупівлі), з урахуванням прийнятного відсотка перевищення ціни тендерної пропозиції учасника процедури закупівлі над очікуваною вартістю предмета закупівлі, якщо такий прийнятний відсоток був зазначений у тендерній документації з обов’язковим оприлюдненням звіту про укладений договір в системі електронних закупівель. З метою укладання договору Центром після проведення аналізу </w:t>
      </w:r>
      <w:r w:rsidRPr="00774D1A">
        <w:rPr>
          <w:rFonts w:ascii="Times New Roman" w:hAnsi="Times New Roman"/>
          <w:sz w:val="24"/>
          <w:szCs w:val="24"/>
          <w:lang w:eastAsia="ru-RU"/>
        </w:rPr>
        <w:lastRenderedPageBreak/>
        <w:t>відповідного ринку товарів було надіслано лист №448 від 18.11.2024 року до ФОП Боднара Ігоря Ярославовича з переліком документів, які необхідно надати. ФОП Боднар Ігор Ярославович 20.11.2024 року та 21.11.2024 року надав документи, які відповідають вимогам, зазначеним у листі.</w:t>
      </w:r>
    </w:p>
    <w:p w:rsidR="00535CD6" w:rsidRPr="00ED0345" w:rsidRDefault="00535CD6" w:rsidP="00B57806">
      <w:pPr>
        <w:tabs>
          <w:tab w:val="left" w:pos="851"/>
        </w:tabs>
        <w:spacing w:after="0" w:line="0" w:lineRule="atLeast"/>
        <w:ind w:firstLine="567"/>
        <w:jc w:val="both"/>
        <w:rPr>
          <w:rFonts w:ascii="Times New Roman" w:hAnsi="Times New Roman"/>
          <w:sz w:val="24"/>
          <w:szCs w:val="24"/>
          <w:lang w:eastAsia="ru-RU"/>
        </w:rPr>
      </w:pPr>
      <w:bookmarkStart w:id="0" w:name="_GoBack"/>
      <w:bookmarkEnd w:id="0"/>
      <w:r w:rsidRPr="00ED0345">
        <w:rPr>
          <w:rFonts w:ascii="Times New Roman" w:hAnsi="Times New Roman"/>
          <w:sz w:val="24"/>
          <w:szCs w:val="24"/>
          <w:lang w:eastAsia="ru-RU"/>
        </w:rPr>
        <w:t>Закупівля здійснюється на підставі пункту 15 Особливостей - «Якщо у замовника виникла додаткова потреба (яку замовник не міг передбачити на момент здійснення закупівлі за тотожним предметом закупівлі) у здійсненні закупівлі за предметом закупівлі, закупівля за яким ним вже була здійснена у поточному році, очікувана вартість такого предмета закупівлі не додається до очікуваної вартості тотожного предмета закупівлі (тотожних предметів закупівель), закупівля яких була здійснена, а замовник обирає вид закупівлі такого предмета закупівлі з урахуванням вартісних меж, визначених цими особливостями.</w:t>
      </w:r>
    </w:p>
    <w:p w:rsidR="00047732" w:rsidRPr="00ED0345" w:rsidRDefault="00047732" w:rsidP="00B57806">
      <w:pPr>
        <w:tabs>
          <w:tab w:val="left" w:pos="851"/>
        </w:tabs>
        <w:spacing w:after="0" w:line="0" w:lineRule="atLeast"/>
        <w:ind w:firstLine="567"/>
        <w:jc w:val="both"/>
        <w:rPr>
          <w:rFonts w:ascii="Times New Roman" w:hAnsi="Times New Roman"/>
          <w:sz w:val="24"/>
          <w:szCs w:val="24"/>
          <w:lang w:eastAsia="ru-RU"/>
        </w:rPr>
      </w:pPr>
    </w:p>
    <w:p w:rsidR="003D3714" w:rsidRPr="00ED0345" w:rsidRDefault="003D3714" w:rsidP="00B57806">
      <w:pPr>
        <w:tabs>
          <w:tab w:val="left" w:pos="851"/>
        </w:tabs>
        <w:spacing w:after="0" w:line="0" w:lineRule="atLeast"/>
        <w:jc w:val="both"/>
        <w:rPr>
          <w:rFonts w:ascii="Times New Roman" w:hAnsi="Times New Roman"/>
          <w:sz w:val="24"/>
          <w:szCs w:val="24"/>
          <w:lang w:eastAsia="ru-RU"/>
        </w:rPr>
      </w:pPr>
    </w:p>
    <w:p w:rsidR="003D3714" w:rsidRPr="009C600D" w:rsidRDefault="009C600D" w:rsidP="00B57806">
      <w:pPr>
        <w:tabs>
          <w:tab w:val="left" w:pos="851"/>
        </w:tabs>
        <w:spacing w:after="0" w:line="0" w:lineRule="atLeast"/>
        <w:ind w:firstLine="567"/>
        <w:jc w:val="both"/>
        <w:rPr>
          <w:rFonts w:ascii="Times New Roman" w:hAnsi="Times New Roman"/>
          <w:b/>
          <w:sz w:val="24"/>
          <w:szCs w:val="24"/>
          <w:lang w:eastAsia="ru-RU"/>
        </w:rPr>
      </w:pPr>
      <w:r w:rsidRPr="009C600D">
        <w:rPr>
          <w:rFonts w:ascii="Times New Roman" w:hAnsi="Times New Roman"/>
          <w:b/>
          <w:sz w:val="24"/>
          <w:szCs w:val="24"/>
          <w:lang w:eastAsia="ru-RU"/>
        </w:rPr>
        <w:t>Технік І категорії</w:t>
      </w:r>
      <w:r w:rsidR="003D3714" w:rsidRPr="009C600D">
        <w:rPr>
          <w:rFonts w:ascii="Times New Roman" w:hAnsi="Times New Roman"/>
          <w:b/>
          <w:sz w:val="24"/>
          <w:szCs w:val="24"/>
          <w:lang w:eastAsia="ru-RU"/>
        </w:rPr>
        <w:tab/>
      </w:r>
      <w:r w:rsidR="003D3714" w:rsidRPr="009C600D">
        <w:rPr>
          <w:rFonts w:ascii="Times New Roman" w:hAnsi="Times New Roman"/>
          <w:b/>
          <w:sz w:val="24"/>
          <w:szCs w:val="24"/>
          <w:lang w:eastAsia="ru-RU"/>
        </w:rPr>
        <w:tab/>
      </w:r>
      <w:r w:rsidR="003D3714" w:rsidRPr="009C600D">
        <w:rPr>
          <w:rFonts w:ascii="Times New Roman" w:hAnsi="Times New Roman"/>
          <w:b/>
          <w:sz w:val="24"/>
          <w:szCs w:val="24"/>
          <w:lang w:eastAsia="ru-RU"/>
        </w:rPr>
        <w:tab/>
      </w:r>
      <w:r w:rsidR="003D3714" w:rsidRPr="009C600D">
        <w:rPr>
          <w:rFonts w:ascii="Times New Roman" w:hAnsi="Times New Roman"/>
          <w:b/>
          <w:sz w:val="24"/>
          <w:szCs w:val="24"/>
          <w:lang w:eastAsia="ru-RU"/>
        </w:rPr>
        <w:tab/>
      </w:r>
      <w:r w:rsidR="00A736F3" w:rsidRPr="009C600D">
        <w:rPr>
          <w:rFonts w:ascii="Times New Roman" w:hAnsi="Times New Roman"/>
          <w:b/>
          <w:sz w:val="24"/>
          <w:szCs w:val="24"/>
          <w:lang w:eastAsia="ru-RU"/>
        </w:rPr>
        <w:tab/>
      </w:r>
      <w:r w:rsidR="00A736F3" w:rsidRPr="009C600D">
        <w:rPr>
          <w:rFonts w:ascii="Times New Roman" w:hAnsi="Times New Roman"/>
          <w:b/>
          <w:sz w:val="24"/>
          <w:szCs w:val="24"/>
          <w:lang w:eastAsia="ru-RU"/>
        </w:rPr>
        <w:tab/>
      </w:r>
      <w:r w:rsidR="00A736F3" w:rsidRPr="009C600D">
        <w:rPr>
          <w:rFonts w:ascii="Times New Roman" w:hAnsi="Times New Roman"/>
          <w:b/>
          <w:sz w:val="24"/>
          <w:szCs w:val="24"/>
          <w:lang w:eastAsia="ru-RU"/>
        </w:rPr>
        <w:tab/>
      </w:r>
      <w:r w:rsidR="003D3714" w:rsidRPr="009C600D">
        <w:rPr>
          <w:rFonts w:ascii="Times New Roman" w:hAnsi="Times New Roman"/>
          <w:b/>
          <w:sz w:val="24"/>
          <w:szCs w:val="24"/>
          <w:lang w:eastAsia="ru-RU"/>
        </w:rPr>
        <w:tab/>
      </w:r>
      <w:r w:rsidR="003D3714" w:rsidRPr="009C600D">
        <w:rPr>
          <w:rFonts w:ascii="Times New Roman" w:hAnsi="Times New Roman"/>
          <w:b/>
          <w:sz w:val="24"/>
          <w:szCs w:val="24"/>
          <w:lang w:eastAsia="ru-RU"/>
        </w:rPr>
        <w:tab/>
        <w:t xml:space="preserve"> </w:t>
      </w:r>
      <w:r w:rsidRPr="009C600D">
        <w:rPr>
          <w:rFonts w:ascii="Times New Roman" w:hAnsi="Times New Roman"/>
          <w:b/>
          <w:sz w:val="24"/>
          <w:szCs w:val="24"/>
          <w:lang w:eastAsia="ru-RU"/>
        </w:rPr>
        <w:t>Набоков Р.В</w:t>
      </w:r>
      <w:r w:rsidR="00A736F3" w:rsidRPr="009C600D">
        <w:rPr>
          <w:rFonts w:ascii="Times New Roman" w:hAnsi="Times New Roman"/>
          <w:b/>
          <w:sz w:val="24"/>
          <w:szCs w:val="24"/>
          <w:lang w:eastAsia="ru-RU"/>
        </w:rPr>
        <w:t>.</w:t>
      </w:r>
    </w:p>
    <w:sectPr w:rsidR="003D3714" w:rsidRPr="009C600D"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3845C11"/>
    <w:multiLevelType w:val="hybridMultilevel"/>
    <w:tmpl w:val="64C2C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FB07ED"/>
    <w:multiLevelType w:val="hybridMultilevel"/>
    <w:tmpl w:val="7C80A4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3"/>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3B9"/>
    <w:rsid w:val="000366E0"/>
    <w:rsid w:val="00047732"/>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73712"/>
    <w:rsid w:val="0028430E"/>
    <w:rsid w:val="002A7F6C"/>
    <w:rsid w:val="002E3C42"/>
    <w:rsid w:val="002F5EE4"/>
    <w:rsid w:val="002F7D8B"/>
    <w:rsid w:val="00301EE4"/>
    <w:rsid w:val="00322470"/>
    <w:rsid w:val="00347FC7"/>
    <w:rsid w:val="00370C4C"/>
    <w:rsid w:val="00373457"/>
    <w:rsid w:val="0038019F"/>
    <w:rsid w:val="003809BA"/>
    <w:rsid w:val="003920C0"/>
    <w:rsid w:val="003A4527"/>
    <w:rsid w:val="003A6893"/>
    <w:rsid w:val="003D3714"/>
    <w:rsid w:val="0042422A"/>
    <w:rsid w:val="00431A7F"/>
    <w:rsid w:val="00463785"/>
    <w:rsid w:val="004844B5"/>
    <w:rsid w:val="004857A8"/>
    <w:rsid w:val="004D7F65"/>
    <w:rsid w:val="004E1635"/>
    <w:rsid w:val="004F383C"/>
    <w:rsid w:val="00505CB1"/>
    <w:rsid w:val="00520DCD"/>
    <w:rsid w:val="00535CD6"/>
    <w:rsid w:val="00547AAA"/>
    <w:rsid w:val="00547CED"/>
    <w:rsid w:val="00554F73"/>
    <w:rsid w:val="005621FD"/>
    <w:rsid w:val="005752AD"/>
    <w:rsid w:val="00575E3F"/>
    <w:rsid w:val="00586833"/>
    <w:rsid w:val="00595B53"/>
    <w:rsid w:val="005B3C01"/>
    <w:rsid w:val="006065A6"/>
    <w:rsid w:val="0060703D"/>
    <w:rsid w:val="006124A8"/>
    <w:rsid w:val="00631551"/>
    <w:rsid w:val="006570AF"/>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74D1A"/>
    <w:rsid w:val="0078436A"/>
    <w:rsid w:val="007A4E59"/>
    <w:rsid w:val="007A66BA"/>
    <w:rsid w:val="007D5D75"/>
    <w:rsid w:val="007E4D7C"/>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C600D"/>
    <w:rsid w:val="009F102C"/>
    <w:rsid w:val="009F610E"/>
    <w:rsid w:val="00A111EC"/>
    <w:rsid w:val="00A2119A"/>
    <w:rsid w:val="00A56D65"/>
    <w:rsid w:val="00A736F3"/>
    <w:rsid w:val="00A83726"/>
    <w:rsid w:val="00A8691D"/>
    <w:rsid w:val="00A877D1"/>
    <w:rsid w:val="00AD6543"/>
    <w:rsid w:val="00AE6636"/>
    <w:rsid w:val="00B12373"/>
    <w:rsid w:val="00B13B30"/>
    <w:rsid w:val="00B23E0D"/>
    <w:rsid w:val="00B43998"/>
    <w:rsid w:val="00B44958"/>
    <w:rsid w:val="00B44B35"/>
    <w:rsid w:val="00B57806"/>
    <w:rsid w:val="00B6060F"/>
    <w:rsid w:val="00BA50C2"/>
    <w:rsid w:val="00BA5FB1"/>
    <w:rsid w:val="00BC0B25"/>
    <w:rsid w:val="00C000BA"/>
    <w:rsid w:val="00C02765"/>
    <w:rsid w:val="00C203D9"/>
    <w:rsid w:val="00C20520"/>
    <w:rsid w:val="00C50EBF"/>
    <w:rsid w:val="00C819C9"/>
    <w:rsid w:val="00C82C33"/>
    <w:rsid w:val="00CA4C89"/>
    <w:rsid w:val="00CB5C2F"/>
    <w:rsid w:val="00CC15FB"/>
    <w:rsid w:val="00CC4CE3"/>
    <w:rsid w:val="00CE5A36"/>
    <w:rsid w:val="00CF6BB8"/>
    <w:rsid w:val="00D10986"/>
    <w:rsid w:val="00D417A2"/>
    <w:rsid w:val="00D447FB"/>
    <w:rsid w:val="00D748A9"/>
    <w:rsid w:val="00DA1849"/>
    <w:rsid w:val="00DB4950"/>
    <w:rsid w:val="00DC2F54"/>
    <w:rsid w:val="00DD4E4A"/>
    <w:rsid w:val="00E26349"/>
    <w:rsid w:val="00E26A3C"/>
    <w:rsid w:val="00E320B1"/>
    <w:rsid w:val="00E32F23"/>
    <w:rsid w:val="00E33508"/>
    <w:rsid w:val="00E33FD8"/>
    <w:rsid w:val="00E345DF"/>
    <w:rsid w:val="00E453EF"/>
    <w:rsid w:val="00E63C08"/>
    <w:rsid w:val="00ED0345"/>
    <w:rsid w:val="00EF1946"/>
    <w:rsid w:val="00EF5FEB"/>
    <w:rsid w:val="00EF62AC"/>
    <w:rsid w:val="00F018D3"/>
    <w:rsid w:val="00F050A8"/>
    <w:rsid w:val="00F12AB5"/>
    <w:rsid w:val="00F14F90"/>
    <w:rsid w:val="00F230AC"/>
    <w:rsid w:val="00F24268"/>
    <w:rsid w:val="00F3645A"/>
    <w:rsid w:val="00F40036"/>
    <w:rsid w:val="00F62AA0"/>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5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 w:type="paragraph" w:customStyle="1" w:styleId="6">
    <w:name w:val="Обычный6"/>
    <w:rsid w:val="00535CD6"/>
    <w:pPr>
      <w:suppressAutoHyphens/>
      <w:spacing w:line="276" w:lineRule="auto"/>
    </w:pPr>
    <w:rPr>
      <w:rFonts w:ascii="Times New Roman" w:eastAsia="Arial Unicode MS" w:hAnsi="Times New Roman" w:cs="Mangal"/>
      <w:color w:val="000000"/>
      <w:kern w:val="1"/>
      <w:sz w:val="24"/>
      <w:szCs w:val="24"/>
      <w:lang w:val="ru-RU"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18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1167</TotalTime>
  <Pages>4</Pages>
  <Words>1149</Words>
  <Characters>6553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7687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49</cp:revision>
  <cp:lastPrinted>2023-06-27T14:15:00Z</cp:lastPrinted>
  <dcterms:created xsi:type="dcterms:W3CDTF">2023-06-27T14:01:00Z</dcterms:created>
  <dcterms:modified xsi:type="dcterms:W3CDTF">2024-11-22T09:59:00Z</dcterms:modified>
</cp:coreProperties>
</file>