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6DF" w:rsidRPr="00C126DF" w:rsidRDefault="00C126DF" w:rsidP="00C126DF">
      <w:pPr>
        <w:spacing w:after="0" w:line="240" w:lineRule="auto"/>
        <w:ind w:left="5245"/>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Додаток до Наказу №1/1-з</w:t>
      </w:r>
    </w:p>
    <w:p w:rsidR="00C126DF" w:rsidRPr="00C126DF" w:rsidRDefault="00C126DF" w:rsidP="00C126DF">
      <w:pPr>
        <w:spacing w:after="0" w:line="240" w:lineRule="auto"/>
        <w:ind w:left="5245"/>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від 23 січня 2024 року</w:t>
      </w:r>
    </w:p>
    <w:p w:rsidR="00C126DF" w:rsidRPr="00C126DF" w:rsidRDefault="00C126DF" w:rsidP="00C126DF">
      <w:pPr>
        <w:spacing w:after="0" w:line="240" w:lineRule="auto"/>
        <w:ind w:left="5245"/>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в редакції від 24 січня 2024 року</w:t>
      </w:r>
    </w:p>
    <w:p w:rsidR="00C126DF" w:rsidRPr="00C126DF" w:rsidRDefault="00C126DF" w:rsidP="00C126DF">
      <w:pPr>
        <w:spacing w:after="0" w:line="240" w:lineRule="auto"/>
        <w:ind w:firstLine="567"/>
        <w:jc w:val="center"/>
        <w:rPr>
          <w:rFonts w:ascii="Times New Roman" w:eastAsia="Times New Roman" w:hAnsi="Times New Roman" w:cs="Times New Roman"/>
          <w:b/>
          <w:sz w:val="28"/>
          <w:szCs w:val="28"/>
          <w:lang w:val="uk-UA" w:eastAsia="ru-RU"/>
        </w:rPr>
      </w:pPr>
    </w:p>
    <w:p w:rsidR="00C126DF" w:rsidRPr="00C126DF" w:rsidRDefault="00C126DF" w:rsidP="00C126DF">
      <w:pPr>
        <w:spacing w:after="0" w:line="240" w:lineRule="auto"/>
        <w:ind w:firstLine="567"/>
        <w:jc w:val="center"/>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 xml:space="preserve">Обґрунтування підстави закупівлі послуг з розподілу електричної енергії, а також її технічних, якісних характеристик та </w:t>
      </w:r>
    </w:p>
    <w:p w:rsidR="00C126DF" w:rsidRPr="00C126DF" w:rsidRDefault="00C126DF" w:rsidP="00C126DF">
      <w:pPr>
        <w:spacing w:after="0" w:line="240" w:lineRule="auto"/>
        <w:ind w:firstLine="567"/>
        <w:jc w:val="center"/>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очікуваної вартості</w:t>
      </w:r>
    </w:p>
    <w:p w:rsidR="009D4927" w:rsidRPr="00F21FEE" w:rsidRDefault="009D4927" w:rsidP="00F21FEE">
      <w:pPr>
        <w:spacing w:after="0"/>
        <w:ind w:firstLine="567"/>
        <w:jc w:val="center"/>
        <w:rPr>
          <w:rFonts w:ascii="Times New Roman" w:hAnsi="Times New Roman" w:cs="Times New Roman"/>
          <w:b/>
          <w:sz w:val="28"/>
          <w:szCs w:val="28"/>
          <w:lang w:val="uk-UA"/>
        </w:rPr>
      </w:pPr>
      <w:bookmarkStart w:id="0" w:name="_GoBack"/>
      <w:bookmarkEnd w:id="0"/>
    </w:p>
    <w:p w:rsidR="00ED4B42" w:rsidRDefault="00ED4B42"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Замовник:</w:t>
      </w:r>
      <w:r w:rsidRPr="00F21FEE">
        <w:rPr>
          <w:rFonts w:ascii="Times New Roman" w:hAnsi="Times New Roman" w:cs="Times New Roman"/>
          <w:sz w:val="28"/>
          <w:szCs w:val="28"/>
          <w:lang w:val="uk-UA"/>
        </w:rPr>
        <w:t xml:space="preserve"> Підприємство «Західний реабілітаційно-спортивний центр» Національного комітету спорту інвалідів України»</w:t>
      </w:r>
      <w:r w:rsidR="00F21FEE">
        <w:rPr>
          <w:rFonts w:ascii="Times New Roman" w:hAnsi="Times New Roman" w:cs="Times New Roman"/>
          <w:sz w:val="28"/>
          <w:szCs w:val="28"/>
          <w:lang w:val="uk-UA"/>
        </w:rPr>
        <w:t xml:space="preserve"> (</w:t>
      </w:r>
      <w:r w:rsidRPr="00F21FEE">
        <w:rPr>
          <w:rFonts w:ascii="Times New Roman" w:hAnsi="Times New Roman" w:cs="Times New Roman"/>
          <w:sz w:val="28"/>
          <w:szCs w:val="28"/>
          <w:lang w:val="uk-UA"/>
        </w:rPr>
        <w:t>код ЄДРПОУ:34105878</w:t>
      </w:r>
      <w:r w:rsidR="00F21FEE">
        <w:rPr>
          <w:rFonts w:ascii="Times New Roman" w:hAnsi="Times New Roman" w:cs="Times New Roman"/>
          <w:sz w:val="28"/>
          <w:szCs w:val="28"/>
          <w:lang w:val="uk-UA"/>
        </w:rPr>
        <w:t>)</w:t>
      </w:r>
    </w:p>
    <w:p w:rsidR="009D4927" w:rsidRPr="00F21FEE" w:rsidRDefault="009D4927" w:rsidP="00F21FEE">
      <w:pPr>
        <w:spacing w:after="0"/>
        <w:ind w:firstLine="567"/>
        <w:jc w:val="both"/>
        <w:rPr>
          <w:rFonts w:ascii="Times New Roman" w:hAnsi="Times New Roman" w:cs="Times New Roman"/>
          <w:sz w:val="28"/>
          <w:szCs w:val="28"/>
          <w:lang w:val="uk-UA"/>
        </w:rPr>
      </w:pPr>
    </w:p>
    <w:p w:rsidR="00C3553A"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Предмет закупівлі:</w:t>
      </w:r>
      <w:r w:rsidRPr="00F21FEE">
        <w:rPr>
          <w:rFonts w:ascii="Times New Roman" w:hAnsi="Times New Roman" w:cs="Times New Roman"/>
          <w:sz w:val="28"/>
          <w:szCs w:val="28"/>
          <w:lang w:val="uk-UA"/>
        </w:rPr>
        <w:t xml:space="preserve"> </w:t>
      </w:r>
      <w:r w:rsidR="00C3553A" w:rsidRPr="00F21FEE">
        <w:rPr>
          <w:rFonts w:ascii="Times New Roman" w:hAnsi="Times New Roman" w:cs="Times New Roman"/>
          <w:sz w:val="28"/>
          <w:szCs w:val="28"/>
          <w:lang w:val="uk-UA"/>
        </w:rPr>
        <w:t>код ДК 021:2015: 65310000-9 Розподіл електричної енергії (послуги з розподілу електричної енергії)</w:t>
      </w:r>
    </w:p>
    <w:p w:rsidR="009D4927" w:rsidRPr="00F21FEE" w:rsidRDefault="009D4927" w:rsidP="00F21FEE">
      <w:pPr>
        <w:spacing w:after="0"/>
        <w:ind w:firstLine="567"/>
        <w:jc w:val="both"/>
        <w:rPr>
          <w:rFonts w:ascii="Times New Roman" w:hAnsi="Times New Roman" w:cs="Times New Roman"/>
          <w:sz w:val="28"/>
          <w:szCs w:val="28"/>
          <w:lang w:val="uk-UA"/>
        </w:rPr>
      </w:pPr>
    </w:p>
    <w:p w:rsidR="00C06B8C" w:rsidRDefault="00C06B8C" w:rsidP="00F21FEE">
      <w:pPr>
        <w:spacing w:after="0"/>
        <w:ind w:firstLine="567"/>
        <w:jc w:val="both"/>
        <w:rPr>
          <w:rFonts w:ascii="Times New Roman" w:hAnsi="Times New Roman" w:cs="Times New Roman"/>
          <w:sz w:val="28"/>
          <w:szCs w:val="28"/>
          <w:lang w:val="uk-UA"/>
        </w:rPr>
      </w:pPr>
      <w:r w:rsidRPr="00AA2EDD">
        <w:rPr>
          <w:rFonts w:ascii="Times New Roman" w:hAnsi="Times New Roman" w:cs="Times New Roman"/>
          <w:b/>
          <w:sz w:val="28"/>
          <w:szCs w:val="28"/>
          <w:lang w:val="uk-UA"/>
        </w:rPr>
        <w:t>Очікувана вартість</w:t>
      </w:r>
      <w:r w:rsidR="00F21FEE" w:rsidRPr="00AA2EDD">
        <w:rPr>
          <w:rFonts w:ascii="Times New Roman" w:hAnsi="Times New Roman" w:cs="Times New Roman"/>
          <w:sz w:val="28"/>
          <w:szCs w:val="28"/>
          <w:lang w:val="uk-UA"/>
        </w:rPr>
        <w:t>:</w:t>
      </w:r>
      <w:r w:rsidRPr="00AA2EDD">
        <w:rPr>
          <w:rFonts w:ascii="Times New Roman" w:hAnsi="Times New Roman" w:cs="Times New Roman"/>
          <w:sz w:val="28"/>
          <w:szCs w:val="28"/>
          <w:lang w:val="uk-UA"/>
        </w:rPr>
        <w:t xml:space="preserve"> </w:t>
      </w:r>
      <w:r w:rsidR="00542939" w:rsidRPr="00AA2EDD">
        <w:rPr>
          <w:rFonts w:ascii="Times New Roman" w:hAnsi="Times New Roman" w:cs="Times New Roman"/>
          <w:b/>
          <w:sz w:val="28"/>
          <w:szCs w:val="28"/>
          <w:lang w:val="uk-UA"/>
        </w:rPr>
        <w:t>1 856 368,50 грн. (Один мільйон вісімсот п’ятдесят шість тисяч триста шістдесят вісім грн. 50 копійок) з ПДВ</w:t>
      </w:r>
      <w:r w:rsidRPr="00AA2EDD">
        <w:rPr>
          <w:rFonts w:ascii="Times New Roman" w:hAnsi="Times New Roman" w:cs="Times New Roman"/>
          <w:sz w:val="28"/>
          <w:szCs w:val="28"/>
          <w:lang w:val="uk-UA"/>
        </w:rPr>
        <w:t>.</w:t>
      </w:r>
    </w:p>
    <w:p w:rsidR="009D4927" w:rsidRPr="00F21FEE" w:rsidRDefault="009D4927"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Вид закупівлі:</w:t>
      </w:r>
      <w:r w:rsidRPr="00F21FEE">
        <w:rPr>
          <w:rFonts w:ascii="Times New Roman" w:hAnsi="Times New Roman" w:cs="Times New Roman"/>
          <w:sz w:val="28"/>
          <w:szCs w:val="28"/>
          <w:lang w:val="uk-UA"/>
        </w:rPr>
        <w:t xml:space="preserve"> </w:t>
      </w:r>
      <w:r w:rsidR="00121B2C">
        <w:rPr>
          <w:rFonts w:ascii="Times New Roman" w:hAnsi="Times New Roman" w:cs="Times New Roman"/>
          <w:sz w:val="28"/>
          <w:szCs w:val="28"/>
          <w:lang w:val="uk-UA"/>
        </w:rPr>
        <w:t xml:space="preserve">закупівля </w:t>
      </w:r>
      <w:r w:rsidR="00121B2C" w:rsidRPr="00121B2C">
        <w:rPr>
          <w:rFonts w:ascii="Times New Roman" w:hAnsi="Times New Roman" w:cs="Times New Roman"/>
          <w:sz w:val="28"/>
          <w:szCs w:val="28"/>
          <w:lang w:val="uk-UA"/>
        </w:rPr>
        <w:t>без застосування відкритих торгів та/або електронного каталогу</w:t>
      </w:r>
      <w:r w:rsidRPr="00F21FEE">
        <w:rPr>
          <w:rFonts w:ascii="Times New Roman" w:hAnsi="Times New Roman" w:cs="Times New Roman"/>
          <w:sz w:val="28"/>
          <w:szCs w:val="28"/>
          <w:lang w:val="uk-UA"/>
        </w:rPr>
        <w:t>.</w:t>
      </w:r>
    </w:p>
    <w:p w:rsidR="00F21FEE" w:rsidRDefault="00F21FEE" w:rsidP="00F21FEE">
      <w:pPr>
        <w:spacing w:after="0"/>
        <w:ind w:firstLine="567"/>
        <w:jc w:val="both"/>
        <w:rPr>
          <w:rFonts w:ascii="Times New Roman" w:hAnsi="Times New Roman" w:cs="Times New Roman"/>
          <w:sz w:val="28"/>
          <w:szCs w:val="28"/>
          <w:lang w:val="uk-UA"/>
        </w:rPr>
      </w:pPr>
    </w:p>
    <w:p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6C7890" w:rsidRDefault="006C7890" w:rsidP="006C7890">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 xml:space="preserve">Для закупівлі код ДК 021:2015: 65310000-9 Розподіл електричної енергії Підприємством «Західний реабілітаційно-спортивний центр» Національного комітету спорту інвалідів України», керуючись Абзацом 4 підпункту 5    пункту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Особливості), частиною 2 статті 5 Закону України «Про природні монополії»,  Законом України «Про публічні закупівлі» та іншими нормативними актами </w:t>
      </w:r>
      <w:r w:rsidRPr="000F14B5">
        <w:rPr>
          <w:rFonts w:ascii="Times New Roman" w:hAnsi="Times New Roman" w:cs="Times New Roman"/>
          <w:sz w:val="28"/>
          <w:szCs w:val="28"/>
          <w:lang w:val="uk-UA"/>
        </w:rPr>
        <w:lastRenderedPageBreak/>
        <w:t>чинного законодавства, було обрано процедуру укладання договору про закупівлю без застосування відкритих торгів та/або електронного каталогу.</w:t>
      </w:r>
    </w:p>
    <w:p w:rsidR="00F21FEE" w:rsidRPr="00F21FEE" w:rsidRDefault="00F21FEE"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b/>
          <w:sz w:val="28"/>
          <w:szCs w:val="28"/>
          <w:lang w:val="uk-UA"/>
        </w:rPr>
      </w:pPr>
      <w:r w:rsidRPr="00F21FEE">
        <w:rPr>
          <w:rFonts w:ascii="Times New Roman" w:hAnsi="Times New Roman" w:cs="Times New Roman"/>
          <w:b/>
          <w:sz w:val="28"/>
          <w:szCs w:val="28"/>
          <w:lang w:val="uk-UA"/>
        </w:rPr>
        <w:t>Обґрунтування очікуваної вартості предмета закупівлі.</w:t>
      </w:r>
    </w:p>
    <w:p w:rsidR="006C7890" w:rsidRDefault="006C7890" w:rsidP="006C7890">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 xml:space="preserve">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w:t>
      </w:r>
      <w:r w:rsidRPr="00F95758">
        <w:rPr>
          <w:rFonts w:ascii="Times New Roman" w:hAnsi="Times New Roman" w:cs="Times New Roman"/>
          <w:sz w:val="28"/>
          <w:szCs w:val="28"/>
          <w:lang w:val="uk-UA"/>
        </w:rPr>
        <w:t xml:space="preserve">електронній системі закупівель «Прозоро», тощо. </w:t>
      </w:r>
    </w:p>
    <w:p w:rsidR="007F198F" w:rsidRDefault="007F198F" w:rsidP="006C7890">
      <w:pPr>
        <w:spacing w:after="0"/>
        <w:ind w:firstLine="567"/>
        <w:jc w:val="both"/>
        <w:rPr>
          <w:rFonts w:ascii="Times New Roman" w:hAnsi="Times New Roman" w:cs="Times New Roman"/>
          <w:sz w:val="28"/>
          <w:szCs w:val="28"/>
          <w:lang w:val="uk-UA"/>
        </w:rPr>
      </w:pPr>
      <w:r w:rsidRPr="007F198F">
        <w:rPr>
          <w:rFonts w:ascii="Times New Roman" w:hAnsi="Times New Roman" w:cs="Times New Roman"/>
          <w:sz w:val="28"/>
          <w:szCs w:val="28"/>
          <w:lang w:val="uk-UA"/>
        </w:rPr>
        <w:t>Виходячи з розрахунків до плану використання бюджетних коштів очікувана вартість для закупівлі по бюджетній програмі КПКВК 0712152 становить 883 531,00</w:t>
      </w:r>
      <w:r>
        <w:rPr>
          <w:rFonts w:ascii="Times New Roman" w:hAnsi="Times New Roman" w:cs="Times New Roman"/>
          <w:sz w:val="28"/>
          <w:szCs w:val="28"/>
          <w:lang w:val="uk-UA"/>
        </w:rPr>
        <w:t xml:space="preserve"> </w:t>
      </w:r>
      <w:r w:rsidRPr="007F198F">
        <w:rPr>
          <w:rFonts w:ascii="Times New Roman" w:hAnsi="Times New Roman" w:cs="Times New Roman"/>
          <w:sz w:val="28"/>
          <w:szCs w:val="28"/>
          <w:lang w:val="uk-UA"/>
        </w:rPr>
        <w:t>грн. (вісімсот вісімдесят три тисячі п’ятсот тридцять одна грн. 00 коп.) з ПДВ та по бюджетній програмі КПКВК 3401110 становить 972 837,50 (дев’ятсот сімдесят дві тисячі вісімсот тридцять сім грн. 50 коп.) з ПДВ.</w:t>
      </w:r>
    </w:p>
    <w:p w:rsidR="007F198F" w:rsidRPr="007F198F" w:rsidRDefault="007F198F" w:rsidP="007F198F">
      <w:pPr>
        <w:spacing w:after="0"/>
        <w:ind w:firstLine="567"/>
        <w:jc w:val="both"/>
        <w:rPr>
          <w:rFonts w:ascii="Times New Roman" w:hAnsi="Times New Roman" w:cs="Times New Roman"/>
          <w:b/>
          <w:sz w:val="28"/>
          <w:szCs w:val="28"/>
          <w:lang w:val="uk-UA"/>
        </w:rPr>
      </w:pPr>
      <w:r w:rsidRPr="007F198F">
        <w:rPr>
          <w:rFonts w:ascii="Times New Roman" w:hAnsi="Times New Roman" w:cs="Times New Roman"/>
          <w:b/>
          <w:sz w:val="28"/>
          <w:szCs w:val="28"/>
          <w:lang w:val="uk-UA"/>
        </w:rPr>
        <w:t xml:space="preserve">Загальна очікувана вартість для закупівлі послуги з розподілу електричної енергії </w:t>
      </w:r>
      <w:r w:rsidRPr="00AA2EDD">
        <w:rPr>
          <w:rFonts w:ascii="Times New Roman" w:hAnsi="Times New Roman" w:cs="Times New Roman"/>
          <w:b/>
          <w:sz w:val="28"/>
          <w:szCs w:val="28"/>
          <w:lang w:val="uk-UA"/>
        </w:rPr>
        <w:t>становить 1 856 368,50 грн. (Один мільйон вісімсот п’ятдесят шість тисяч триста шістдесят вісім грн. 50 копійок) з ПДВ.</w:t>
      </w:r>
    </w:p>
    <w:p w:rsidR="00F21FEE" w:rsidRPr="00F21FEE" w:rsidRDefault="00F21FEE"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Обґрунтування технічних та якісних характеристик предмета закупівлі</w:t>
      </w:r>
      <w:r w:rsidRPr="00F21FEE">
        <w:rPr>
          <w:rFonts w:ascii="Times New Roman" w:hAnsi="Times New Roman" w:cs="Times New Roman"/>
          <w:sz w:val="28"/>
          <w:szCs w:val="28"/>
          <w:lang w:val="uk-UA"/>
        </w:rPr>
        <w:t>.</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Законом України «Про ринок електричної енергії» відокремлено діяльність з розподілу електричної енергії від інших видів діяльності, зокрема виробництва та постачання електричної енергії.</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ч. 2 ст. 5 Закону України «Про природні монополії», зведений перелік суб’єктів природних монополій ведеться Антимонопольним 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 xml:space="preserve">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w:t>
      </w:r>
      <w:r w:rsidRPr="00F21FEE">
        <w:rPr>
          <w:rFonts w:ascii="Times New Roman" w:hAnsi="Times New Roman" w:cs="Times New Roman"/>
          <w:sz w:val="28"/>
          <w:szCs w:val="28"/>
          <w:lang w:val="uk-UA"/>
        </w:rPr>
        <w:lastRenderedPageBreak/>
        <w:t>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Розпорядження Антимонопольного комітету України від 28.11.2012 № 874-р «Про затвердження Порядку складання та ведення зведеного переліку суб’єктів природних монополій» встановлено, що зведений перелік суб’єктів природних монополій розміщується щомісячно до 20 числа на офіційному веб-сайті Антимонопольного комітету України  (https://amcu.gov.ua/).</w:t>
      </w:r>
    </w:p>
    <w:p w:rsidR="00A906F0" w:rsidRPr="00A906F0" w:rsidRDefault="00A906F0" w:rsidP="00A906F0">
      <w:pPr>
        <w:spacing w:after="0"/>
        <w:ind w:firstLine="567"/>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 xml:space="preserve">Відповідно до зведеного переліку суб’єктів природних монополій, опублікованого </w:t>
      </w:r>
      <w:r w:rsidR="009D4927">
        <w:rPr>
          <w:rFonts w:ascii="Times New Roman" w:hAnsi="Times New Roman" w:cs="Times New Roman"/>
          <w:sz w:val="28"/>
          <w:szCs w:val="28"/>
          <w:lang w:val="uk-UA"/>
        </w:rPr>
        <w:t>19.01</w:t>
      </w:r>
      <w:r w:rsidRPr="00A906F0">
        <w:rPr>
          <w:rFonts w:ascii="Times New Roman" w:hAnsi="Times New Roman" w:cs="Times New Roman"/>
          <w:sz w:val="28"/>
          <w:szCs w:val="28"/>
          <w:lang w:val="uk-UA"/>
        </w:rPr>
        <w:t>.202</w:t>
      </w:r>
      <w:r w:rsidR="009D4927">
        <w:rPr>
          <w:rFonts w:ascii="Times New Roman" w:hAnsi="Times New Roman" w:cs="Times New Roman"/>
          <w:sz w:val="28"/>
          <w:szCs w:val="28"/>
          <w:lang w:val="uk-UA"/>
        </w:rPr>
        <w:t>4</w:t>
      </w:r>
      <w:r w:rsidRPr="00A906F0">
        <w:rPr>
          <w:rFonts w:ascii="Times New Roman" w:hAnsi="Times New Roman" w:cs="Times New Roman"/>
          <w:sz w:val="28"/>
          <w:szCs w:val="28"/>
          <w:lang w:val="uk-UA"/>
        </w:rPr>
        <w:t xml:space="preserve"> станом на </w:t>
      </w:r>
      <w:r w:rsidR="00121B2C">
        <w:rPr>
          <w:rFonts w:ascii="Times New Roman" w:hAnsi="Times New Roman" w:cs="Times New Roman"/>
          <w:sz w:val="28"/>
          <w:szCs w:val="28"/>
          <w:lang w:val="uk-UA"/>
        </w:rPr>
        <w:t>3</w:t>
      </w:r>
      <w:r w:rsidR="009D4927">
        <w:rPr>
          <w:rFonts w:ascii="Times New Roman" w:hAnsi="Times New Roman" w:cs="Times New Roman"/>
          <w:sz w:val="28"/>
          <w:szCs w:val="28"/>
          <w:lang w:val="uk-UA"/>
        </w:rPr>
        <w:t>1.12</w:t>
      </w:r>
      <w:r w:rsidRPr="00A906F0">
        <w:rPr>
          <w:rFonts w:ascii="Times New Roman" w:hAnsi="Times New Roman" w:cs="Times New Roman"/>
          <w:sz w:val="28"/>
          <w:szCs w:val="28"/>
          <w:lang w:val="uk-UA"/>
        </w:rPr>
        <w:t>.2023 (https://amcu.gov.ua/napryami/konkurenciya/arhiv-zvedenogo-pereliku-prirodnih-monopolij/zvedenij-perelik-prirodnih-monopolij-2023) Акціонерне товариство «Укрзалізниця»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rsidR="00F21FEE" w:rsidRDefault="00F21FEE" w:rsidP="00F21FEE">
      <w:pPr>
        <w:spacing w:after="0"/>
        <w:ind w:firstLine="567"/>
        <w:jc w:val="both"/>
        <w:rPr>
          <w:rFonts w:ascii="Times New Roman" w:hAnsi="Times New Roman" w:cs="Times New Roman"/>
          <w:sz w:val="28"/>
          <w:szCs w:val="28"/>
          <w:lang w:val="uk-UA"/>
        </w:rPr>
      </w:pPr>
    </w:p>
    <w:p w:rsidR="00A906F0" w:rsidRDefault="00A906F0" w:rsidP="00F21FEE">
      <w:pPr>
        <w:spacing w:after="0"/>
        <w:ind w:firstLine="567"/>
        <w:jc w:val="both"/>
        <w:rPr>
          <w:rFonts w:ascii="Times New Roman" w:hAnsi="Times New Roman" w:cs="Times New Roman"/>
          <w:sz w:val="28"/>
          <w:szCs w:val="28"/>
          <w:lang w:val="uk-UA"/>
        </w:rPr>
      </w:pPr>
    </w:p>
    <w:p w:rsidR="00A906F0" w:rsidRDefault="00A906F0" w:rsidP="00F21FEE">
      <w:pPr>
        <w:spacing w:after="0"/>
        <w:ind w:firstLine="567"/>
        <w:jc w:val="both"/>
        <w:rPr>
          <w:rFonts w:ascii="Times New Roman" w:hAnsi="Times New Roman" w:cs="Times New Roman"/>
          <w:sz w:val="28"/>
          <w:szCs w:val="28"/>
          <w:lang w:val="uk-UA"/>
        </w:rPr>
      </w:pPr>
    </w:p>
    <w:p w:rsidR="00456173" w:rsidRPr="00F21FEE" w:rsidRDefault="00456173" w:rsidP="00A906F0">
      <w:pPr>
        <w:pStyle w:val="ShiftAlt"/>
        <w:spacing w:line="240" w:lineRule="auto"/>
        <w:ind w:firstLine="567"/>
        <w:rPr>
          <w:rFonts w:cs="Times New Roman"/>
          <w:sz w:val="28"/>
          <w:szCs w:val="28"/>
        </w:rPr>
      </w:pPr>
      <w:r w:rsidRPr="00F21FEE">
        <w:rPr>
          <w:sz w:val="28"/>
          <w:szCs w:val="28"/>
        </w:rPr>
        <w:t xml:space="preserve">Головний енергетик </w:t>
      </w:r>
      <w:r w:rsidR="00A906F0">
        <w:rPr>
          <w:sz w:val="28"/>
          <w:szCs w:val="28"/>
        </w:rPr>
        <w:tab/>
      </w:r>
      <w:r w:rsidR="00A906F0">
        <w:rPr>
          <w:sz w:val="28"/>
          <w:szCs w:val="28"/>
        </w:rPr>
        <w:tab/>
      </w:r>
      <w:r w:rsidRPr="00F21FEE">
        <w:rPr>
          <w:sz w:val="28"/>
          <w:szCs w:val="28"/>
        </w:rPr>
        <w:t>_______________</w:t>
      </w:r>
      <w:r w:rsidR="00A906F0">
        <w:rPr>
          <w:sz w:val="28"/>
          <w:szCs w:val="28"/>
        </w:rPr>
        <w:tab/>
      </w:r>
      <w:r w:rsidRPr="00F21FEE">
        <w:rPr>
          <w:sz w:val="28"/>
          <w:szCs w:val="28"/>
        </w:rPr>
        <w:tab/>
        <w:t>А.С. Щербанич</w:t>
      </w:r>
    </w:p>
    <w:sectPr w:rsidR="00456173" w:rsidRPr="00F21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121B2C"/>
    <w:rsid w:val="00154915"/>
    <w:rsid w:val="001A6A98"/>
    <w:rsid w:val="001B18B0"/>
    <w:rsid w:val="002C1D97"/>
    <w:rsid w:val="00387612"/>
    <w:rsid w:val="00456173"/>
    <w:rsid w:val="00542939"/>
    <w:rsid w:val="006B535A"/>
    <w:rsid w:val="006C7890"/>
    <w:rsid w:val="007F198F"/>
    <w:rsid w:val="00835463"/>
    <w:rsid w:val="00881E39"/>
    <w:rsid w:val="009D4927"/>
    <w:rsid w:val="00A906F0"/>
    <w:rsid w:val="00AA2EDD"/>
    <w:rsid w:val="00C06B8C"/>
    <w:rsid w:val="00C126DF"/>
    <w:rsid w:val="00C23EAD"/>
    <w:rsid w:val="00C3553A"/>
    <w:rsid w:val="00C373EC"/>
    <w:rsid w:val="00D356B4"/>
    <w:rsid w:val="00D94D37"/>
    <w:rsid w:val="00ED4B42"/>
    <w:rsid w:val="00F21FEE"/>
    <w:rsid w:val="00F95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867</Words>
  <Characters>4945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28</cp:revision>
  <cp:lastPrinted>2022-01-11T14:07:00Z</cp:lastPrinted>
  <dcterms:created xsi:type="dcterms:W3CDTF">2022-01-11T13:48:00Z</dcterms:created>
  <dcterms:modified xsi:type="dcterms:W3CDTF">2024-01-26T12:53:00Z</dcterms:modified>
</cp:coreProperties>
</file>