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9689F5" w14:textId="77777777" w:rsidR="00B815AA" w:rsidRPr="003940DB" w:rsidRDefault="00B815AA" w:rsidP="00B815AA">
      <w:pPr>
        <w:spacing w:after="0" w:line="0" w:lineRule="atLeast"/>
        <w:ind w:left="6663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940DB">
        <w:rPr>
          <w:rFonts w:ascii="Times New Roman" w:hAnsi="Times New Roman"/>
          <w:b/>
          <w:bCs/>
          <w:sz w:val="24"/>
          <w:szCs w:val="24"/>
          <w:lang w:val="uk-UA"/>
        </w:rPr>
        <w:t xml:space="preserve">Додаток до </w:t>
      </w:r>
    </w:p>
    <w:p w14:paraId="6937576A" w14:textId="34C26B70" w:rsidR="00B815AA" w:rsidRPr="003940DB" w:rsidRDefault="00B815AA" w:rsidP="00B815AA">
      <w:pPr>
        <w:spacing w:after="0" w:line="0" w:lineRule="atLeast"/>
        <w:ind w:left="6663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940DB">
        <w:rPr>
          <w:rFonts w:ascii="Times New Roman" w:hAnsi="Times New Roman"/>
          <w:b/>
          <w:bCs/>
          <w:sz w:val="24"/>
          <w:szCs w:val="24"/>
          <w:lang w:val="uk-UA"/>
        </w:rPr>
        <w:t xml:space="preserve">Наказу № </w:t>
      </w:r>
      <w:r w:rsidR="00FE29DC">
        <w:rPr>
          <w:rFonts w:ascii="Times New Roman" w:hAnsi="Times New Roman"/>
          <w:b/>
          <w:bCs/>
          <w:sz w:val="24"/>
          <w:szCs w:val="24"/>
          <w:lang w:val="uk-UA"/>
        </w:rPr>
        <w:t>5</w:t>
      </w:r>
      <w:r w:rsidRPr="003940DB">
        <w:rPr>
          <w:rFonts w:ascii="Times New Roman" w:hAnsi="Times New Roman"/>
          <w:b/>
          <w:bCs/>
          <w:sz w:val="24"/>
          <w:szCs w:val="24"/>
          <w:lang w:val="uk-UA"/>
        </w:rPr>
        <w:t xml:space="preserve">/1-з </w:t>
      </w:r>
    </w:p>
    <w:p w14:paraId="0B216E6E" w14:textId="6A9A5CF4" w:rsidR="00B815AA" w:rsidRPr="003940DB" w:rsidRDefault="00B815AA" w:rsidP="00B815AA">
      <w:pPr>
        <w:spacing w:after="0" w:line="0" w:lineRule="atLeast"/>
        <w:ind w:left="6663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940DB">
        <w:rPr>
          <w:rFonts w:ascii="Times New Roman" w:hAnsi="Times New Roman"/>
          <w:b/>
          <w:bCs/>
          <w:sz w:val="24"/>
          <w:szCs w:val="24"/>
          <w:lang w:val="uk-UA"/>
        </w:rPr>
        <w:t xml:space="preserve">від </w:t>
      </w:r>
      <w:r w:rsidR="00FC3A02" w:rsidRPr="00646BB8">
        <w:rPr>
          <w:rFonts w:ascii="Times New Roman" w:hAnsi="Times New Roman"/>
          <w:b/>
          <w:bCs/>
          <w:sz w:val="24"/>
          <w:szCs w:val="24"/>
        </w:rPr>
        <w:t>16</w:t>
      </w:r>
      <w:r w:rsidR="00FE29DC">
        <w:rPr>
          <w:rFonts w:ascii="Times New Roman" w:hAnsi="Times New Roman"/>
          <w:b/>
          <w:bCs/>
          <w:sz w:val="24"/>
          <w:szCs w:val="24"/>
          <w:lang w:val="uk-UA"/>
        </w:rPr>
        <w:t xml:space="preserve"> червня</w:t>
      </w:r>
      <w:r w:rsidR="00C15746" w:rsidRPr="003940DB">
        <w:rPr>
          <w:rFonts w:ascii="Times New Roman" w:hAnsi="Times New Roman"/>
          <w:b/>
          <w:bCs/>
          <w:sz w:val="24"/>
          <w:szCs w:val="24"/>
          <w:lang w:val="uk-UA"/>
        </w:rPr>
        <w:t xml:space="preserve"> 2025</w:t>
      </w:r>
      <w:r w:rsidRPr="003940DB">
        <w:rPr>
          <w:rFonts w:ascii="Times New Roman" w:hAnsi="Times New Roman"/>
          <w:b/>
          <w:bCs/>
          <w:sz w:val="24"/>
          <w:szCs w:val="24"/>
          <w:lang w:val="uk-UA"/>
        </w:rPr>
        <w:t xml:space="preserve"> року</w:t>
      </w:r>
    </w:p>
    <w:p w14:paraId="459D3D14" w14:textId="77777777" w:rsidR="00B815AA" w:rsidRPr="003940DB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3C3CF6CB" w14:textId="77777777" w:rsidR="00B815AA" w:rsidRPr="003940DB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940DB">
        <w:rPr>
          <w:rFonts w:ascii="Times New Roman" w:hAnsi="Times New Roman"/>
          <w:b/>
          <w:bCs/>
          <w:sz w:val="24"/>
          <w:szCs w:val="24"/>
          <w:lang w:val="uk-UA"/>
        </w:rPr>
        <w:t xml:space="preserve">ОБҐРУНТУВАННЯ ПІДСТАВИ ДЛЯ ЗДІЙСНЕННЯ ЗАКУПІВЛІ, </w:t>
      </w:r>
    </w:p>
    <w:p w14:paraId="09D48B03" w14:textId="77777777" w:rsidR="00B815AA" w:rsidRPr="003940DB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940DB">
        <w:rPr>
          <w:rFonts w:ascii="Times New Roman" w:hAnsi="Times New Roman"/>
          <w:b/>
          <w:bCs/>
          <w:sz w:val="24"/>
          <w:szCs w:val="24"/>
          <w:lang w:val="uk-UA"/>
        </w:rPr>
        <w:t xml:space="preserve">А ТАКОЖ ЇЇ ТЕХНІЧНИХ, ЯКІСНИХ ХАРАКТЕРИСТИК ТА </w:t>
      </w:r>
    </w:p>
    <w:p w14:paraId="39E5AD95" w14:textId="77777777" w:rsidR="00B815AA" w:rsidRPr="003940DB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940DB">
        <w:rPr>
          <w:rFonts w:ascii="Times New Roman" w:hAnsi="Times New Roman"/>
          <w:b/>
          <w:bCs/>
          <w:sz w:val="24"/>
          <w:szCs w:val="24"/>
          <w:lang w:val="uk-UA"/>
        </w:rPr>
        <w:t>ОЧІКУВАНОЇ ВАРТОСТІ ПРЕДМЕТА ЗАКУПІВЛІ</w:t>
      </w:r>
    </w:p>
    <w:p w14:paraId="5D394AD4" w14:textId="1DC5DEB2" w:rsidR="00714374" w:rsidRDefault="00FE29DC" w:rsidP="00FE29DC">
      <w:pPr>
        <w:ind w:firstLine="567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FE29DC">
        <w:rPr>
          <w:rFonts w:ascii="Times New Roman" w:hAnsi="Times New Roman"/>
          <w:b/>
          <w:bCs/>
          <w:sz w:val="24"/>
          <w:szCs w:val="24"/>
          <w:lang w:val="uk-UA"/>
        </w:rPr>
        <w:t>КОРИГУВАННЯ ПРОЕКТНО-КОШТОРИСНОЇ ДОКУМЕНТАЦІЇ ПО ОБ’ЄКТУ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:</w:t>
      </w:r>
      <w:r w:rsidRPr="00FE29DC">
        <w:rPr>
          <w:rFonts w:ascii="Times New Roman" w:hAnsi="Times New Roman"/>
          <w:b/>
          <w:bCs/>
          <w:sz w:val="24"/>
          <w:szCs w:val="24"/>
          <w:lang w:val="uk-UA"/>
        </w:rPr>
        <w:t xml:space="preserve"> «КОТЕЛЬНЯ НА ТВЕРДОМУ ПАЛИВІ «ЗАХІДНОГО РЕАБІЛІТАЦІЙНО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–</w:t>
      </w:r>
      <w:r w:rsidRPr="00FE29DC">
        <w:rPr>
          <w:rFonts w:ascii="Times New Roman" w:hAnsi="Times New Roman"/>
          <w:b/>
          <w:bCs/>
          <w:sz w:val="24"/>
          <w:szCs w:val="24"/>
          <w:lang w:val="uk-UA"/>
        </w:rPr>
        <w:t>СПОРТИВНОГО ЦЕНТРУ» С.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FE29DC">
        <w:rPr>
          <w:rFonts w:ascii="Times New Roman" w:hAnsi="Times New Roman"/>
          <w:b/>
          <w:bCs/>
          <w:sz w:val="24"/>
          <w:szCs w:val="24"/>
          <w:lang w:val="uk-UA"/>
        </w:rPr>
        <w:t>ЯВОРІВ, ВУЛ.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FE29DC">
        <w:rPr>
          <w:rFonts w:ascii="Times New Roman" w:hAnsi="Times New Roman"/>
          <w:b/>
          <w:bCs/>
          <w:sz w:val="24"/>
          <w:szCs w:val="24"/>
          <w:lang w:val="uk-UA"/>
        </w:rPr>
        <w:t>РІВНИХ ПРАВ ТА МОЖЛИВОСТЕЙ, 1, ТУРКІВСЬКОГО Р-НУ, ЛЬВІВСЬКОЇ ОБЛАСТІ. ІІІ ЧЕРГА БУДІВНИЦТВА» (КОРИГУВАННЯ 2025)</w:t>
      </w:r>
    </w:p>
    <w:p w14:paraId="58270F96" w14:textId="77777777" w:rsidR="00FE29DC" w:rsidRPr="003940DB" w:rsidRDefault="00FE29DC" w:rsidP="00FE29D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BBD78F2" w14:textId="77777777" w:rsidR="00B815AA" w:rsidRPr="003940DB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940DB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</w:t>
      </w:r>
      <w:r w:rsidR="00ED4B42" w:rsidRPr="003940DB">
        <w:rPr>
          <w:rFonts w:ascii="Times New Roman" w:hAnsi="Times New Roman" w:cs="Times New Roman"/>
          <w:b/>
          <w:sz w:val="24"/>
          <w:szCs w:val="24"/>
          <w:lang w:val="uk-UA"/>
        </w:rPr>
        <w:t>амовник</w:t>
      </w:r>
      <w:r w:rsidRPr="003940DB"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="00ED4B42" w:rsidRPr="003940DB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="00ED4B42" w:rsidRPr="003940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79F89588" w14:textId="3ED5C88F" w:rsidR="00ED4B42" w:rsidRPr="003940DB" w:rsidRDefault="00ED4B42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940DB">
        <w:rPr>
          <w:rFonts w:ascii="Times New Roman" w:hAnsi="Times New Roman" w:cs="Times New Roman"/>
          <w:sz w:val="24"/>
          <w:szCs w:val="24"/>
          <w:lang w:val="uk-UA"/>
        </w:rPr>
        <w:t>Підприємство «Західний реабілітаційно-спортивний центр» Національного комітету спорту інвалідів України»; код ЄДРПОУ:34105878</w:t>
      </w:r>
    </w:p>
    <w:p w14:paraId="2A7BFE53" w14:textId="77777777" w:rsidR="00B815AA" w:rsidRPr="003940DB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940DB">
        <w:rPr>
          <w:rFonts w:ascii="Times New Roman" w:hAnsi="Times New Roman" w:cs="Times New Roman"/>
          <w:b/>
          <w:sz w:val="24"/>
          <w:szCs w:val="24"/>
          <w:lang w:val="uk-UA"/>
        </w:rPr>
        <w:t xml:space="preserve">2. </w:t>
      </w:r>
      <w:r w:rsidRPr="003940DB">
        <w:rPr>
          <w:rFonts w:ascii="Times New Roman" w:hAnsi="Times New Roman"/>
          <w:b/>
          <w:sz w:val="24"/>
          <w:szCs w:val="24"/>
          <w:lang w:val="uk-UA" w:eastAsia="ru-RU"/>
        </w:rPr>
        <w:t>Назва предмета закупівлі із зазначенням коду за Єдиним закупівельним словником</w:t>
      </w:r>
      <w:r w:rsidR="00C06B8C" w:rsidRPr="003940DB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="00C06B8C" w:rsidRPr="003940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6AA0BEE" w14:textId="6FA61698" w:rsidR="00B815AA" w:rsidRPr="003940DB" w:rsidRDefault="000D1E81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D1E81">
        <w:rPr>
          <w:rFonts w:ascii="Times New Roman" w:hAnsi="Times New Roman" w:cs="Times New Roman"/>
          <w:sz w:val="24"/>
          <w:szCs w:val="24"/>
          <w:lang w:val="uk-UA"/>
        </w:rPr>
        <w:t>Коригування проектно-кошторисної документації по об’єкту</w:t>
      </w:r>
      <w:r w:rsidR="00FE29DC"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0D1E81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uk-UA"/>
        </w:rPr>
        <w:t>Котельня на твердому паливі «Західного реабілітаційно</w:t>
      </w:r>
      <w:r w:rsidR="00FE29DC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спортивного </w:t>
      </w:r>
      <w:r w:rsidR="006A238D">
        <w:rPr>
          <w:rFonts w:ascii="Times New Roman" w:hAnsi="Times New Roman" w:cs="Times New Roman"/>
          <w:sz w:val="24"/>
          <w:szCs w:val="24"/>
          <w:lang w:val="uk-UA"/>
        </w:rPr>
        <w:t>центру» с.</w:t>
      </w:r>
      <w:r w:rsidR="00FE29D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A238D">
        <w:rPr>
          <w:rFonts w:ascii="Times New Roman" w:hAnsi="Times New Roman" w:cs="Times New Roman"/>
          <w:sz w:val="24"/>
          <w:szCs w:val="24"/>
          <w:lang w:val="uk-UA"/>
        </w:rPr>
        <w:t>Яворів, вул.</w:t>
      </w:r>
      <w:r w:rsidR="00FE29D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A238D">
        <w:rPr>
          <w:rFonts w:ascii="Times New Roman" w:hAnsi="Times New Roman" w:cs="Times New Roman"/>
          <w:sz w:val="24"/>
          <w:szCs w:val="24"/>
          <w:lang w:val="uk-UA"/>
        </w:rPr>
        <w:t xml:space="preserve">Рівних прав та </w:t>
      </w:r>
      <w:r w:rsidR="006A238D" w:rsidRPr="00FE29DC">
        <w:rPr>
          <w:rFonts w:ascii="Times New Roman" w:hAnsi="Times New Roman" w:cs="Times New Roman"/>
          <w:sz w:val="24"/>
          <w:szCs w:val="24"/>
          <w:lang w:val="uk-UA"/>
        </w:rPr>
        <w:t>можливостей, 1, Турківського р-ну, Львівської області</w:t>
      </w:r>
      <w:r w:rsidR="00814A3D" w:rsidRPr="00FE29DC">
        <w:rPr>
          <w:rFonts w:ascii="Times New Roman" w:hAnsi="Times New Roman" w:cs="Times New Roman"/>
          <w:sz w:val="24"/>
          <w:szCs w:val="24"/>
          <w:lang w:val="uk-UA"/>
        </w:rPr>
        <w:t>. ІІІ черга будівництва»</w:t>
      </w:r>
      <w:r w:rsidR="006A238D" w:rsidRPr="00FE29D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14A3D" w:rsidRPr="00FE29DC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6A238D" w:rsidRPr="00FE29DC">
        <w:rPr>
          <w:rFonts w:ascii="Times New Roman" w:hAnsi="Times New Roman" w:cs="Times New Roman"/>
          <w:sz w:val="24"/>
          <w:szCs w:val="24"/>
          <w:lang w:val="uk-UA"/>
        </w:rPr>
        <w:t>Коригування 2025</w:t>
      </w:r>
      <w:r w:rsidR="00814A3D" w:rsidRPr="00FE29DC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AF4963" w:rsidRPr="00FE29DC">
        <w:rPr>
          <w:rFonts w:ascii="Times New Roman" w:hAnsi="Times New Roman" w:cs="Times New Roman"/>
          <w:sz w:val="24"/>
          <w:szCs w:val="24"/>
          <w:lang w:val="uk-UA"/>
        </w:rPr>
        <w:t xml:space="preserve"> (Код ДК 021:2015: </w:t>
      </w:r>
      <w:r w:rsidR="00FE29DC" w:rsidRPr="00FE29DC">
        <w:rPr>
          <w:rFonts w:ascii="Times New Roman" w:hAnsi="Times New Roman" w:cs="Times New Roman"/>
          <w:sz w:val="24"/>
          <w:szCs w:val="24"/>
          <w:lang w:val="uk-UA"/>
        </w:rPr>
        <w:t>71320000-7 - Послуги з інженерного проектування</w:t>
      </w:r>
      <w:r w:rsidR="00AF4963" w:rsidRPr="00FE29DC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14:paraId="0B0C8368" w14:textId="77777777" w:rsidR="00AF4963" w:rsidRPr="003940DB" w:rsidRDefault="00AF4963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F042816" w14:textId="194181F6" w:rsidR="00B815AA" w:rsidRPr="003940DB" w:rsidRDefault="00B815AA" w:rsidP="00B815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940DB">
        <w:rPr>
          <w:rFonts w:ascii="Times New Roman" w:hAnsi="Times New Roman" w:cs="Times New Roman"/>
          <w:b/>
          <w:sz w:val="24"/>
          <w:szCs w:val="24"/>
          <w:lang w:val="uk-UA"/>
        </w:rPr>
        <w:t>3. Обґрунтування технічних та якісних характеристик предмета закупівлі</w:t>
      </w:r>
      <w:r w:rsidRPr="003940DB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6FFD2AA9" w14:textId="2F8DDEA5" w:rsidR="00FE29DC" w:rsidRDefault="00FE29DC" w:rsidP="001C30AF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0642CE">
        <w:rPr>
          <w:rFonts w:ascii="Times New Roman" w:hAnsi="Times New Roman" w:cs="Times New Roman"/>
          <w:sz w:val="24"/>
          <w:szCs w:val="24"/>
          <w:lang w:val="uk-UA"/>
        </w:rPr>
        <w:t xml:space="preserve">Технічні та якісні характеристики </w:t>
      </w:r>
      <w:r w:rsidRPr="000D1E81">
        <w:rPr>
          <w:rFonts w:ascii="Times New Roman" w:hAnsi="Times New Roman" w:cs="Times New Roman"/>
          <w:sz w:val="24"/>
          <w:szCs w:val="24"/>
          <w:lang w:val="uk-UA"/>
        </w:rPr>
        <w:t>Коригування проектно-кошторисної документації по об’єкту</w:t>
      </w:r>
      <w:r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0D1E81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Котельня на твердому паливі «Західного реабілітаційно–спортивного центру» с. Яворів, вул. Рівних прав та </w:t>
      </w:r>
      <w:r w:rsidRPr="00FE29DC">
        <w:rPr>
          <w:rFonts w:ascii="Times New Roman" w:hAnsi="Times New Roman" w:cs="Times New Roman"/>
          <w:sz w:val="24"/>
          <w:szCs w:val="24"/>
          <w:lang w:val="uk-UA"/>
        </w:rPr>
        <w:t>можливостей, 1, Турківського р-ну, Львівської області. ІІІ черга будівництва» (Коригування 2025) (Код ДК 021:2015: 71320000-7 - Послуги з інженерного проектування)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здійснюється на підставі </w:t>
      </w:r>
      <w:r>
        <w:rPr>
          <w:rFonts w:ascii="Times New Roman" w:hAnsi="Times New Roman"/>
          <w:sz w:val="24"/>
          <w:szCs w:val="24"/>
          <w:lang w:val="uk-UA" w:eastAsia="ru-RU"/>
        </w:rPr>
        <w:t>затвердженої проектної</w:t>
      </w:r>
      <w:r w:rsidRPr="00C958AE">
        <w:rPr>
          <w:rFonts w:ascii="Times New Roman" w:hAnsi="Times New Roman"/>
          <w:sz w:val="24"/>
          <w:szCs w:val="24"/>
          <w:lang w:val="uk-UA" w:eastAsia="ru-RU"/>
        </w:rPr>
        <w:t xml:space="preserve"> документаці</w:t>
      </w:r>
      <w:r>
        <w:rPr>
          <w:rFonts w:ascii="Times New Roman" w:hAnsi="Times New Roman"/>
          <w:sz w:val="24"/>
          <w:szCs w:val="24"/>
          <w:lang w:val="uk-UA" w:eastAsia="ru-RU"/>
        </w:rPr>
        <w:t>ї</w:t>
      </w:r>
      <w:r w:rsidRPr="00C958AE">
        <w:rPr>
          <w:rFonts w:ascii="Times New Roman" w:hAnsi="Times New Roman"/>
          <w:sz w:val="24"/>
          <w:szCs w:val="24"/>
          <w:lang w:val="uk-UA" w:eastAsia="ru-RU"/>
        </w:rPr>
        <w:t xml:space="preserve"> на об’єкт «Котельня на твердому паливі «Західного реабілітаційно–спортивного центру» с.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C958AE">
        <w:rPr>
          <w:rFonts w:ascii="Times New Roman" w:hAnsi="Times New Roman"/>
          <w:sz w:val="24"/>
          <w:szCs w:val="24"/>
          <w:lang w:val="uk-UA" w:eastAsia="ru-RU"/>
        </w:rPr>
        <w:t>Яворів, вул.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C958AE">
        <w:rPr>
          <w:rFonts w:ascii="Times New Roman" w:hAnsi="Times New Roman"/>
          <w:sz w:val="24"/>
          <w:szCs w:val="24"/>
          <w:lang w:val="uk-UA" w:eastAsia="ru-RU"/>
        </w:rPr>
        <w:t xml:space="preserve">Рівних прав та можливостей, 1, Турківського р-ну, Львівської області. ІІІ черга будівництва» (далі - Проект). </w:t>
      </w:r>
    </w:p>
    <w:p w14:paraId="5177A35B" w14:textId="4DCD1C8A" w:rsidR="00FE29DC" w:rsidRDefault="00FE29DC" w:rsidP="001C30AF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646BB8">
        <w:rPr>
          <w:rFonts w:ascii="Times New Roman" w:hAnsi="Times New Roman"/>
          <w:sz w:val="24"/>
          <w:szCs w:val="24"/>
          <w:lang w:val="uk-UA" w:eastAsia="ru-RU"/>
        </w:rPr>
        <w:t>Відповідно до вищезазначеного, прийнято рішення щодо необхідності замовлення робіт із коригування проектно - кош</w:t>
      </w:r>
      <w:r w:rsidR="009B49EC" w:rsidRPr="00646BB8">
        <w:rPr>
          <w:rFonts w:ascii="Times New Roman" w:hAnsi="Times New Roman"/>
          <w:sz w:val="24"/>
          <w:szCs w:val="24"/>
          <w:lang w:val="uk-UA" w:eastAsia="ru-RU"/>
        </w:rPr>
        <w:t xml:space="preserve">торисної документації (Проекту), оскільки залишковими роботами по проекту було передбачено влаштування благоустрою.  Зважаючи на </w:t>
      </w:r>
      <w:r w:rsidR="002F65D0" w:rsidRPr="00646BB8">
        <w:rPr>
          <w:rFonts w:ascii="Times New Roman" w:hAnsi="Times New Roman"/>
          <w:sz w:val="24"/>
          <w:szCs w:val="24"/>
          <w:lang w:val="uk-UA" w:eastAsia="ru-RU"/>
        </w:rPr>
        <w:t>те, що котельня безперервно працює з 20</w:t>
      </w:r>
      <w:r w:rsidR="001A5EB3" w:rsidRPr="00646BB8">
        <w:rPr>
          <w:rFonts w:ascii="Times New Roman" w:hAnsi="Times New Roman"/>
          <w:sz w:val="24"/>
          <w:szCs w:val="24"/>
          <w:lang w:val="uk-UA" w:eastAsia="ru-RU"/>
        </w:rPr>
        <w:t>14</w:t>
      </w:r>
      <w:r w:rsidR="00646BB8" w:rsidRPr="00646BB8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2F65D0" w:rsidRPr="00646BB8">
        <w:rPr>
          <w:rFonts w:ascii="Times New Roman" w:hAnsi="Times New Roman"/>
          <w:sz w:val="24"/>
          <w:szCs w:val="24"/>
          <w:lang w:val="uk-UA" w:eastAsia="ru-RU"/>
        </w:rPr>
        <w:t>року</w:t>
      </w:r>
      <w:r w:rsidR="00ED5B09" w:rsidRPr="00646BB8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2F65D0" w:rsidRPr="00646BB8">
        <w:rPr>
          <w:rFonts w:ascii="Times New Roman" w:hAnsi="Times New Roman"/>
          <w:sz w:val="24"/>
          <w:szCs w:val="24"/>
          <w:lang w:val="uk-UA" w:eastAsia="ru-RU"/>
        </w:rPr>
        <w:t>, виникла потреба в заміні фланцевих з’єднань, засувок,</w:t>
      </w:r>
      <w:r w:rsidR="001A5EB3" w:rsidRPr="00646BB8">
        <w:rPr>
          <w:rFonts w:ascii="Times New Roman" w:hAnsi="Times New Roman"/>
          <w:sz w:val="24"/>
          <w:szCs w:val="24"/>
          <w:lang w:val="uk-UA" w:eastAsia="ru-RU"/>
        </w:rPr>
        <w:t xml:space="preserve"> запірних клапанів,</w:t>
      </w:r>
      <w:r w:rsidR="001806A4" w:rsidRPr="00646BB8">
        <w:rPr>
          <w:rFonts w:ascii="Times New Roman" w:hAnsi="Times New Roman"/>
          <w:sz w:val="24"/>
          <w:szCs w:val="24"/>
          <w:lang w:val="uk-UA" w:eastAsia="ru-RU"/>
        </w:rPr>
        <w:t xml:space="preserve"> димососів та</w:t>
      </w:r>
      <w:r w:rsidR="00646BB8" w:rsidRPr="00646BB8">
        <w:rPr>
          <w:rFonts w:ascii="Times New Roman" w:hAnsi="Times New Roman"/>
          <w:sz w:val="24"/>
          <w:szCs w:val="24"/>
          <w:lang w:val="uk-UA" w:eastAsia="ru-RU"/>
        </w:rPr>
        <w:t>,</w:t>
      </w:r>
      <w:r w:rsidR="00AB2453" w:rsidRPr="00646BB8">
        <w:rPr>
          <w:rFonts w:ascii="Times New Roman" w:hAnsi="Times New Roman"/>
          <w:sz w:val="24"/>
          <w:szCs w:val="24"/>
          <w:lang w:val="uk-UA" w:eastAsia="ru-RU"/>
        </w:rPr>
        <w:t xml:space="preserve"> зважаючи на проблеми з електричною енергією внаслідок обстрілів енергосистеми України російською федерацією, </w:t>
      </w:r>
      <w:r w:rsidR="009D1124" w:rsidRPr="00646BB8">
        <w:rPr>
          <w:rFonts w:ascii="Times New Roman" w:hAnsi="Times New Roman"/>
          <w:sz w:val="24"/>
          <w:szCs w:val="24"/>
          <w:lang w:val="uk-UA" w:eastAsia="ru-RU"/>
        </w:rPr>
        <w:t>потрібно довести потужність</w:t>
      </w:r>
      <w:r w:rsidR="001806A4" w:rsidRPr="00646BB8">
        <w:rPr>
          <w:rFonts w:ascii="Times New Roman" w:hAnsi="Times New Roman"/>
          <w:sz w:val="24"/>
          <w:szCs w:val="24"/>
          <w:lang w:val="uk-UA" w:eastAsia="ru-RU"/>
        </w:rPr>
        <w:t xml:space="preserve"> сонячної електричної станції до потреби</w:t>
      </w:r>
      <w:r w:rsidR="00646BB8" w:rsidRPr="00646BB8">
        <w:rPr>
          <w:rFonts w:ascii="Times New Roman" w:hAnsi="Times New Roman"/>
          <w:sz w:val="24"/>
          <w:szCs w:val="24"/>
          <w:lang w:val="uk-UA" w:eastAsia="ru-RU"/>
        </w:rPr>
        <w:t>, що встановлена потужністю</w:t>
      </w:r>
      <w:r w:rsidR="001806A4" w:rsidRPr="00646BB8">
        <w:rPr>
          <w:rFonts w:ascii="Times New Roman" w:hAnsi="Times New Roman"/>
          <w:sz w:val="24"/>
          <w:szCs w:val="24"/>
          <w:lang w:val="uk-UA" w:eastAsia="ru-RU"/>
        </w:rPr>
        <w:t xml:space="preserve"> котельні.</w:t>
      </w:r>
    </w:p>
    <w:p w14:paraId="7F1A867B" w14:textId="44C9F9D1" w:rsidR="00FE29DC" w:rsidRDefault="00FE29DC" w:rsidP="00FE29DC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C958AE">
        <w:rPr>
          <w:rFonts w:ascii="Times New Roman" w:hAnsi="Times New Roman"/>
          <w:sz w:val="24"/>
          <w:szCs w:val="24"/>
          <w:lang w:val="uk-UA" w:eastAsia="ru-RU"/>
        </w:rPr>
        <w:t>Враховуючи той факт, що автором твору (проекту) «Котельня на твердому паливі «Західного реабілітаційно–спортивного центру» с.</w:t>
      </w:r>
      <w:r w:rsidR="0003042B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C958AE">
        <w:rPr>
          <w:rFonts w:ascii="Times New Roman" w:hAnsi="Times New Roman"/>
          <w:sz w:val="24"/>
          <w:szCs w:val="24"/>
          <w:lang w:val="uk-UA" w:eastAsia="ru-RU"/>
        </w:rPr>
        <w:t>Яворів, вул.</w:t>
      </w:r>
      <w:r w:rsidR="0003042B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C958AE">
        <w:rPr>
          <w:rFonts w:ascii="Times New Roman" w:hAnsi="Times New Roman"/>
          <w:sz w:val="24"/>
          <w:szCs w:val="24"/>
          <w:lang w:val="uk-UA" w:eastAsia="ru-RU"/>
        </w:rPr>
        <w:t xml:space="preserve">Рівних прав та можливостей, 1, Турківського р-ну, Львівської області. ІІІ черга будівництва» є </w:t>
      </w:r>
      <w:r w:rsidR="0003042B">
        <w:rPr>
          <w:rFonts w:ascii="Times New Roman" w:hAnsi="Times New Roman"/>
          <w:sz w:val="24"/>
          <w:szCs w:val="24"/>
          <w:lang w:val="uk-UA" w:eastAsia="ru-RU"/>
        </w:rPr>
        <w:t xml:space="preserve">товариство з обмеженою відповідальністю </w:t>
      </w:r>
      <w:r w:rsidRPr="00C958AE">
        <w:rPr>
          <w:rFonts w:ascii="Times New Roman" w:hAnsi="Times New Roman"/>
          <w:sz w:val="24"/>
          <w:szCs w:val="24"/>
          <w:lang w:val="uk-UA" w:eastAsia="ru-RU"/>
        </w:rPr>
        <w:t>«</w:t>
      </w:r>
      <w:proofErr w:type="spellStart"/>
      <w:r w:rsidRPr="00C958AE">
        <w:rPr>
          <w:rFonts w:ascii="Times New Roman" w:hAnsi="Times New Roman"/>
          <w:sz w:val="24"/>
          <w:szCs w:val="24"/>
          <w:lang w:val="uk-UA" w:eastAsia="ru-RU"/>
        </w:rPr>
        <w:t>Кулев-Інвест</w:t>
      </w:r>
      <w:proofErr w:type="spellEnd"/>
      <w:r w:rsidRPr="00C958AE">
        <w:rPr>
          <w:rFonts w:ascii="Times New Roman" w:hAnsi="Times New Roman"/>
          <w:sz w:val="24"/>
          <w:szCs w:val="24"/>
          <w:lang w:val="uk-UA" w:eastAsia="ru-RU"/>
        </w:rPr>
        <w:t>»</w:t>
      </w:r>
      <w:r w:rsidR="0003042B">
        <w:rPr>
          <w:rFonts w:ascii="Times New Roman" w:hAnsi="Times New Roman"/>
          <w:sz w:val="24"/>
          <w:szCs w:val="24"/>
          <w:lang w:val="uk-UA" w:eastAsia="ru-RU"/>
        </w:rPr>
        <w:t xml:space="preserve"> (код ЄДРПОУ 37409577)</w:t>
      </w:r>
      <w:r w:rsidRPr="00C958AE">
        <w:rPr>
          <w:rFonts w:ascii="Times New Roman" w:hAnsi="Times New Roman"/>
          <w:sz w:val="24"/>
          <w:szCs w:val="24"/>
          <w:lang w:val="uk-UA" w:eastAsia="ru-RU"/>
        </w:rPr>
        <w:t xml:space="preserve">, яким відчуження авторських прав не здійснювалося, укладення договору з іншим виконавцем на проведення робіт з коригування проектно-кошторисної документації, вказаного об’єкта, буде порушенням норм чинного законодавства. </w:t>
      </w:r>
    </w:p>
    <w:p w14:paraId="42BF7157" w14:textId="31557EDF" w:rsidR="0003042B" w:rsidRDefault="00A06558" w:rsidP="0003042B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754800">
        <w:rPr>
          <w:rFonts w:ascii="Times New Roman" w:hAnsi="Times New Roman"/>
          <w:sz w:val="24"/>
          <w:szCs w:val="24"/>
          <w:lang w:val="uk-UA" w:eastAsia="ru-RU"/>
        </w:rPr>
        <w:lastRenderedPageBreak/>
        <w:t xml:space="preserve">Частиною 2 статті 5 </w:t>
      </w:r>
      <w:r w:rsidR="0003042B" w:rsidRPr="00754800">
        <w:rPr>
          <w:rFonts w:ascii="Times New Roman" w:hAnsi="Times New Roman"/>
          <w:sz w:val="24"/>
          <w:szCs w:val="24"/>
          <w:lang w:val="uk-UA" w:eastAsia="ru-RU"/>
        </w:rPr>
        <w:t xml:space="preserve">Закону України «Про авторське право </w:t>
      </w:r>
      <w:r w:rsidRPr="00754800">
        <w:rPr>
          <w:rFonts w:ascii="Times New Roman" w:hAnsi="Times New Roman"/>
          <w:sz w:val="24"/>
          <w:szCs w:val="24"/>
          <w:lang w:val="uk-UA" w:eastAsia="ru-RU"/>
        </w:rPr>
        <w:t xml:space="preserve">і </w:t>
      </w:r>
      <w:r w:rsidR="0003042B" w:rsidRPr="00754800">
        <w:rPr>
          <w:rFonts w:ascii="Times New Roman" w:hAnsi="Times New Roman"/>
          <w:sz w:val="24"/>
          <w:szCs w:val="24"/>
          <w:lang w:val="uk-UA" w:eastAsia="ru-RU"/>
        </w:rPr>
        <w:t xml:space="preserve">суміжні права», визначено, що первинним суб’єктом, якому належить авторське право, є автор твору. </w:t>
      </w:r>
      <w:r w:rsidR="00117DD9" w:rsidRPr="00754800">
        <w:rPr>
          <w:rFonts w:ascii="Times New Roman" w:hAnsi="Times New Roman"/>
          <w:sz w:val="24"/>
          <w:szCs w:val="24"/>
          <w:lang w:val="uk-UA" w:eastAsia="ru-RU"/>
        </w:rPr>
        <w:t>Разом з цим, згідно статті 11 цього Закону особисті немайнові права належать лише автору та не можуть бути передані (відчужені) іншим особам і не переходять у спадщину.</w:t>
      </w:r>
    </w:p>
    <w:p w14:paraId="24722953" w14:textId="347C6767" w:rsidR="0003042B" w:rsidRDefault="0003042B" w:rsidP="0003042B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754800">
        <w:rPr>
          <w:rFonts w:ascii="Times New Roman" w:hAnsi="Times New Roman"/>
          <w:sz w:val="24"/>
          <w:szCs w:val="24"/>
          <w:lang w:val="uk-UA" w:eastAsia="ru-RU"/>
        </w:rPr>
        <w:t xml:space="preserve">Ст. 433 Цивільного Кодексу України також визначено, що об’єктом авторського права є твори архітектури. Законом України «Про авторське право </w:t>
      </w:r>
      <w:r w:rsidR="001C07DE" w:rsidRPr="00754800">
        <w:rPr>
          <w:rFonts w:ascii="Times New Roman" w:hAnsi="Times New Roman"/>
          <w:sz w:val="24"/>
          <w:szCs w:val="24"/>
          <w:lang w:val="uk-UA" w:eastAsia="ru-RU"/>
        </w:rPr>
        <w:t>і</w:t>
      </w:r>
      <w:r w:rsidRPr="00754800">
        <w:rPr>
          <w:rFonts w:ascii="Times New Roman" w:hAnsi="Times New Roman"/>
          <w:sz w:val="24"/>
          <w:szCs w:val="24"/>
          <w:lang w:val="uk-UA" w:eastAsia="ru-RU"/>
        </w:rPr>
        <w:t xml:space="preserve"> суміжні права» визначено, що твір архітектури –</w:t>
      </w:r>
      <w:r w:rsidR="002F3902" w:rsidRPr="00754800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4F7B4E" w:rsidRPr="00754800">
        <w:rPr>
          <w:rFonts w:ascii="Times New Roman" w:hAnsi="Times New Roman"/>
          <w:sz w:val="24"/>
          <w:szCs w:val="24"/>
          <w:lang w:val="uk-UA" w:eastAsia="ru-RU"/>
        </w:rPr>
        <w:t>твір у галузі спорудження будівель, містобудування, садово-паркового мистецтва, ландшафтних утворень у формі креслення, ескізів, моделей, збудованих будівель чи споруд, планів населених пунктів тощо (пункт 57 частини першої статті 1 цього Закону).</w:t>
      </w:r>
    </w:p>
    <w:p w14:paraId="5BB5A575" w14:textId="0E5E147B" w:rsidR="0003042B" w:rsidRDefault="0003042B" w:rsidP="0003042B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bookmarkStart w:id="0" w:name="_GoBack"/>
      <w:bookmarkEnd w:id="0"/>
      <w:r w:rsidRPr="00754800">
        <w:rPr>
          <w:rFonts w:ascii="Times New Roman" w:hAnsi="Times New Roman"/>
          <w:sz w:val="24"/>
          <w:szCs w:val="24"/>
          <w:lang w:val="uk-UA" w:eastAsia="ru-RU"/>
        </w:rPr>
        <w:t xml:space="preserve">Ст.1 Закону України «Про архітектурну діяльність» визначено, що проект – документація для будівництва об'єктів архітектури, що складається з креслень, графічних і текстових матеріалів, інженерних і кошторисних розрахунків, які визначають містобудівні, </w:t>
      </w:r>
      <w:proofErr w:type="spellStart"/>
      <w:r w:rsidRPr="00754800">
        <w:rPr>
          <w:rFonts w:ascii="Times New Roman" w:hAnsi="Times New Roman"/>
          <w:sz w:val="24"/>
          <w:szCs w:val="24"/>
          <w:lang w:val="uk-UA" w:eastAsia="ru-RU"/>
        </w:rPr>
        <w:t>об'ємно</w:t>
      </w:r>
      <w:proofErr w:type="spellEnd"/>
      <w:r w:rsidRPr="00754800">
        <w:rPr>
          <w:rFonts w:ascii="Times New Roman" w:hAnsi="Times New Roman"/>
          <w:sz w:val="24"/>
          <w:szCs w:val="24"/>
          <w:lang w:val="uk-UA" w:eastAsia="ru-RU"/>
        </w:rPr>
        <w:t xml:space="preserve">-планувальні, архітектурні, конструктивні, технічні та технологічні рішення, вартісні показники конкретного об'єкта архітектури, та відповідає </w:t>
      </w:r>
      <w:r w:rsidR="003265C0" w:rsidRPr="00754800">
        <w:rPr>
          <w:rFonts w:ascii="Times New Roman" w:hAnsi="Times New Roman"/>
          <w:sz w:val="24"/>
          <w:szCs w:val="24"/>
          <w:lang w:val="uk-UA" w:eastAsia="ru-RU"/>
        </w:rPr>
        <w:t>будівельним нормам і правилам</w:t>
      </w:r>
      <w:r w:rsidRPr="00754800">
        <w:rPr>
          <w:rFonts w:ascii="Times New Roman" w:hAnsi="Times New Roman"/>
          <w:sz w:val="24"/>
          <w:szCs w:val="24"/>
          <w:lang w:val="uk-UA" w:eastAsia="ru-RU"/>
        </w:rPr>
        <w:t>; а об'єкти архітектурної діяльності (об'єкти архітектури) – будинки і споруди житлово-цивільного, комунального, промислового та іншого призначення, їх комплекси, об'єкти благоустрою, садово-паркової та ландшафтної архітектури, монументального і монументально-декоративного мистецтва, території (частини територій) адміністративно-територіальних одиниць і населених пунктів.</w:t>
      </w:r>
      <w:r w:rsidRPr="00C958AE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14:paraId="31C58A1F" w14:textId="77777777" w:rsidR="0003042B" w:rsidRDefault="0003042B" w:rsidP="0003042B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C958AE">
        <w:rPr>
          <w:rFonts w:ascii="Times New Roman" w:hAnsi="Times New Roman"/>
          <w:sz w:val="24"/>
          <w:szCs w:val="24"/>
          <w:lang w:val="uk-UA" w:eastAsia="ru-RU"/>
        </w:rPr>
        <w:t xml:space="preserve">Відповідно до абзацу 5 ст.30 Закону України «Про архітектурну діяльність» автор проекту твору архітектури, містобудування, садово-паркового мистецтва має виключне право на участь у подальшій його реалізації, якщо інше не передбачено умовами договору із замовником або юридичною чи фізичною особою, де або в якої він працює, а також на внесення змін до не завершеного будівництвом чи збудованого твору архітектури, містобудування, садово-паркового мистецтва у разі зміни його функціонального призначення чи реконструкції. </w:t>
      </w:r>
    </w:p>
    <w:p w14:paraId="7A988265" w14:textId="77777777" w:rsidR="0003042B" w:rsidRDefault="0003042B" w:rsidP="0003042B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C958AE">
        <w:rPr>
          <w:rFonts w:ascii="Times New Roman" w:hAnsi="Times New Roman"/>
          <w:sz w:val="24"/>
          <w:szCs w:val="24"/>
          <w:lang w:val="uk-UA" w:eastAsia="ru-RU"/>
        </w:rPr>
        <w:t xml:space="preserve">У відповідності до наказу Міністерства регіонального розвитку, будівництва та житлово-комунального господарства України від 16.05.2011р. №45, зареєстрованого в Міністерстві юстиції України 01 червня 2011 р. за №651/19389 «Про затвердження Порядку розроблення проектної документації на будівництво об'єктів» встановлено, що коригування проектної документації – внесення змін до затвердженого (схваленого) проекту будівництва на підставі завдання на коригування. </w:t>
      </w:r>
    </w:p>
    <w:p w14:paraId="179FA4B0" w14:textId="77777777" w:rsidR="00890CC2" w:rsidRDefault="00890CC2" w:rsidP="00890CC2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C958AE">
        <w:rPr>
          <w:rFonts w:ascii="Times New Roman" w:hAnsi="Times New Roman"/>
          <w:sz w:val="24"/>
          <w:szCs w:val="24"/>
          <w:lang w:val="uk-UA" w:eastAsia="ru-RU"/>
        </w:rPr>
        <w:t xml:space="preserve">Тому при коригуванні іншою </w:t>
      </w:r>
      <w:r>
        <w:rPr>
          <w:rFonts w:ascii="Times New Roman" w:hAnsi="Times New Roman"/>
          <w:sz w:val="24"/>
          <w:szCs w:val="24"/>
          <w:lang w:val="uk-UA" w:eastAsia="ru-RU"/>
        </w:rPr>
        <w:t>проектною організацією проектно-кошторисної</w:t>
      </w:r>
      <w:r w:rsidRPr="00C958AE">
        <w:rPr>
          <w:rFonts w:ascii="Times New Roman" w:hAnsi="Times New Roman"/>
          <w:sz w:val="24"/>
          <w:szCs w:val="24"/>
          <w:lang w:val="uk-UA" w:eastAsia="ru-RU"/>
        </w:rPr>
        <w:t xml:space="preserve"> документації по об’єкту, унеможливлюється використання та врахування раніше розроблених проектних рішень. </w:t>
      </w:r>
    </w:p>
    <w:p w14:paraId="627DB9D8" w14:textId="00C90DD7" w:rsidR="00890CC2" w:rsidRPr="00C958AE" w:rsidRDefault="00890CC2" w:rsidP="00890CC2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754800">
        <w:rPr>
          <w:rFonts w:ascii="Times New Roman" w:hAnsi="Times New Roman"/>
          <w:sz w:val="24"/>
          <w:szCs w:val="24"/>
          <w:lang w:val="uk-UA" w:eastAsia="ru-RU"/>
        </w:rPr>
        <w:t xml:space="preserve">Таким чином, враховуючи вищезазначене, розроблена проектно-кошторисна документація (проект) об’єкту архітектури є твором архітектури та підпадає під охорону (захист), як немайнове право автора, пов’язане із створенням та використанням твору архітектури, в рамках дії Цивільного Кодексу України, Закону України «Про авторське право </w:t>
      </w:r>
      <w:r w:rsidR="00C77ADE" w:rsidRPr="00754800">
        <w:rPr>
          <w:rFonts w:ascii="Times New Roman" w:hAnsi="Times New Roman"/>
          <w:sz w:val="24"/>
          <w:szCs w:val="24"/>
          <w:lang w:val="uk-UA" w:eastAsia="ru-RU"/>
        </w:rPr>
        <w:t>і</w:t>
      </w:r>
      <w:r w:rsidRPr="00754800">
        <w:rPr>
          <w:rFonts w:ascii="Times New Roman" w:hAnsi="Times New Roman"/>
          <w:sz w:val="24"/>
          <w:szCs w:val="24"/>
          <w:lang w:val="uk-UA" w:eastAsia="ru-RU"/>
        </w:rPr>
        <w:t xml:space="preserve"> суміжні права» та інших законодавчих актів.</w:t>
      </w:r>
    </w:p>
    <w:p w14:paraId="3A42B3FB" w14:textId="77777777" w:rsidR="00FE29DC" w:rsidRDefault="00FE29DC" w:rsidP="001C30AF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14:paraId="1A6E8606" w14:textId="3361235A" w:rsidR="00B815AA" w:rsidRPr="003940DB" w:rsidRDefault="00AF4963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940DB"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="00B815AA" w:rsidRPr="003940DB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="00C06B8C" w:rsidRPr="003940DB">
        <w:rPr>
          <w:rFonts w:ascii="Times New Roman" w:hAnsi="Times New Roman" w:cs="Times New Roman"/>
          <w:b/>
          <w:sz w:val="24"/>
          <w:szCs w:val="24"/>
          <w:lang w:val="uk-UA"/>
        </w:rPr>
        <w:t>Очікувана вартість</w:t>
      </w:r>
      <w:r w:rsidR="00B815AA" w:rsidRPr="003940D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предмета закупівлі</w:t>
      </w:r>
      <w:r w:rsidR="00714374" w:rsidRPr="003940DB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C06B8C" w:rsidRPr="003940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01236E12" w14:textId="587DFE07" w:rsidR="00B815AA" w:rsidRPr="003940DB" w:rsidRDefault="009922BD" w:rsidP="0071437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349 997,02</w:t>
      </w:r>
      <w:r w:rsidR="00C15746" w:rsidRPr="003940D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грн. (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триста сорок дев’ять </w:t>
      </w:r>
      <w:r w:rsidR="00182DE1">
        <w:rPr>
          <w:rFonts w:ascii="Times New Roman" w:hAnsi="Times New Roman" w:cs="Times New Roman"/>
          <w:b/>
          <w:sz w:val="24"/>
          <w:szCs w:val="24"/>
          <w:lang w:val="uk-UA"/>
        </w:rPr>
        <w:t>тисяч дев’ятсот дев’яносто сім гривень 02</w:t>
      </w:r>
      <w:r w:rsidR="00C15746" w:rsidRPr="003940D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копій</w:t>
      </w:r>
      <w:r w:rsidR="00890CC2">
        <w:rPr>
          <w:rFonts w:ascii="Times New Roman" w:hAnsi="Times New Roman" w:cs="Times New Roman"/>
          <w:b/>
          <w:sz w:val="24"/>
          <w:szCs w:val="24"/>
          <w:lang w:val="uk-UA"/>
        </w:rPr>
        <w:t>ки</w:t>
      </w:r>
      <w:r w:rsidR="00C15746" w:rsidRPr="003940DB">
        <w:rPr>
          <w:rFonts w:ascii="Times New Roman" w:hAnsi="Times New Roman" w:cs="Times New Roman"/>
          <w:b/>
          <w:sz w:val="24"/>
          <w:szCs w:val="24"/>
          <w:lang w:val="uk-UA"/>
        </w:rPr>
        <w:t>) з ПДВ.</w:t>
      </w:r>
    </w:p>
    <w:p w14:paraId="34BA8348" w14:textId="77777777" w:rsidR="00C15746" w:rsidRPr="003940DB" w:rsidRDefault="00C15746" w:rsidP="0071437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7A7C4D5" w14:textId="5650753B" w:rsidR="00B815AA" w:rsidRPr="003940DB" w:rsidRDefault="00CD581E" w:rsidP="00B815AA">
      <w:pPr>
        <w:tabs>
          <w:tab w:val="left" w:pos="851"/>
        </w:tabs>
        <w:spacing w:after="0" w:line="0" w:lineRule="atLeast"/>
        <w:ind w:left="567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3940DB">
        <w:rPr>
          <w:rFonts w:ascii="Times New Roman" w:hAnsi="Times New Roman" w:cs="Times New Roman"/>
          <w:b/>
          <w:sz w:val="24"/>
          <w:szCs w:val="24"/>
          <w:lang w:val="uk-UA"/>
        </w:rPr>
        <w:t>5</w:t>
      </w:r>
      <w:r w:rsidR="00B815AA" w:rsidRPr="003940DB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="00B815AA" w:rsidRPr="003940DB">
        <w:rPr>
          <w:rFonts w:ascii="Times New Roman" w:hAnsi="Times New Roman"/>
          <w:b/>
          <w:sz w:val="24"/>
          <w:szCs w:val="24"/>
          <w:lang w:val="uk-UA" w:eastAsia="ru-RU"/>
        </w:rPr>
        <w:t>Обґрунтування розміру бюджетного призначення та очікуваної вартості предмета закупівлі:</w:t>
      </w:r>
    </w:p>
    <w:p w14:paraId="1739F9DA" w14:textId="35D91CFE" w:rsidR="00183B09" w:rsidRDefault="00B815AA" w:rsidP="00B815AA">
      <w:pPr>
        <w:tabs>
          <w:tab w:val="left" w:pos="851"/>
        </w:tabs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940DB">
        <w:rPr>
          <w:rFonts w:ascii="Times New Roman" w:hAnsi="Times New Roman"/>
          <w:sz w:val="24"/>
          <w:szCs w:val="24"/>
          <w:lang w:val="uk-UA" w:eastAsia="ru-RU"/>
        </w:rPr>
        <w:lastRenderedPageBreak/>
        <w:t>Очікуван</w:t>
      </w:r>
      <w:r w:rsidR="00183B09">
        <w:rPr>
          <w:rFonts w:ascii="Times New Roman" w:hAnsi="Times New Roman"/>
          <w:sz w:val="24"/>
          <w:szCs w:val="24"/>
          <w:lang w:val="uk-UA" w:eastAsia="ru-RU"/>
        </w:rPr>
        <w:t>а</w:t>
      </w:r>
      <w:r w:rsidRPr="003940DB">
        <w:rPr>
          <w:rFonts w:ascii="Times New Roman" w:hAnsi="Times New Roman"/>
          <w:sz w:val="24"/>
          <w:szCs w:val="24"/>
          <w:lang w:val="uk-UA" w:eastAsia="ru-RU"/>
        </w:rPr>
        <w:t xml:space="preserve"> вартість предмета закупівлі </w:t>
      </w:r>
      <w:r w:rsidR="006A78C2" w:rsidRPr="003940DB">
        <w:rPr>
          <w:rFonts w:ascii="Times New Roman" w:hAnsi="Times New Roman"/>
          <w:sz w:val="24"/>
          <w:szCs w:val="24"/>
          <w:lang w:val="uk-UA" w:eastAsia="ru-RU"/>
        </w:rPr>
        <w:t>визначена</w:t>
      </w:r>
      <w:r w:rsidR="00890CC2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90CC2" w:rsidRPr="003940DB">
        <w:rPr>
          <w:rFonts w:ascii="Times New Roman" w:hAnsi="Times New Roman"/>
          <w:sz w:val="24"/>
          <w:szCs w:val="24"/>
          <w:lang w:val="uk-UA" w:eastAsia="ru-RU"/>
        </w:rPr>
        <w:t>відповідно до</w:t>
      </w:r>
      <w:r w:rsidR="00890CC2">
        <w:rPr>
          <w:rFonts w:ascii="Times New Roman" w:hAnsi="Times New Roman"/>
          <w:sz w:val="24"/>
          <w:szCs w:val="24"/>
          <w:lang w:val="uk-UA" w:eastAsia="ru-RU"/>
        </w:rPr>
        <w:t xml:space="preserve"> «Настанови з визначення вартості будівництва» </w:t>
      </w:r>
      <w:r w:rsidR="00183B09">
        <w:rPr>
          <w:rFonts w:ascii="Times New Roman" w:hAnsi="Times New Roman"/>
          <w:sz w:val="24"/>
          <w:szCs w:val="24"/>
          <w:lang w:val="uk-UA" w:eastAsia="ru-RU"/>
        </w:rPr>
        <w:t xml:space="preserve">затвердженої Наказом </w:t>
      </w:r>
      <w:proofErr w:type="spellStart"/>
      <w:r w:rsidR="00183B09">
        <w:rPr>
          <w:rFonts w:ascii="Times New Roman" w:hAnsi="Times New Roman"/>
          <w:sz w:val="24"/>
          <w:szCs w:val="24"/>
          <w:lang w:val="uk-UA" w:eastAsia="ru-RU"/>
        </w:rPr>
        <w:t>Мінрегіону</w:t>
      </w:r>
      <w:proofErr w:type="spellEnd"/>
      <w:r w:rsidR="00183B09">
        <w:rPr>
          <w:rFonts w:ascii="Times New Roman" w:hAnsi="Times New Roman"/>
          <w:sz w:val="24"/>
          <w:szCs w:val="24"/>
          <w:lang w:val="uk-UA" w:eastAsia="ru-RU"/>
        </w:rPr>
        <w:t xml:space="preserve"> від 01.11.2021 року №281. </w:t>
      </w:r>
      <w:r w:rsidRPr="003940DB">
        <w:rPr>
          <w:rFonts w:ascii="Times New Roman" w:hAnsi="Times New Roman"/>
          <w:sz w:val="24"/>
          <w:szCs w:val="24"/>
          <w:lang w:val="uk-UA" w:eastAsia="ru-RU"/>
        </w:rPr>
        <w:t xml:space="preserve">Відповідно до вказаної </w:t>
      </w:r>
      <w:r w:rsidR="00183B09">
        <w:rPr>
          <w:rFonts w:ascii="Times New Roman" w:hAnsi="Times New Roman"/>
          <w:sz w:val="24"/>
          <w:szCs w:val="24"/>
          <w:lang w:val="uk-UA" w:eastAsia="ru-RU"/>
        </w:rPr>
        <w:t xml:space="preserve">Настанови автором Проекту товариством з обмеженою відповідальністю </w:t>
      </w:r>
      <w:r w:rsidR="00183B09" w:rsidRPr="00C958AE">
        <w:rPr>
          <w:rFonts w:ascii="Times New Roman" w:hAnsi="Times New Roman"/>
          <w:sz w:val="24"/>
          <w:szCs w:val="24"/>
          <w:lang w:val="uk-UA" w:eastAsia="ru-RU"/>
        </w:rPr>
        <w:t>«</w:t>
      </w:r>
      <w:proofErr w:type="spellStart"/>
      <w:r w:rsidR="00183B09" w:rsidRPr="00C958AE">
        <w:rPr>
          <w:rFonts w:ascii="Times New Roman" w:hAnsi="Times New Roman"/>
          <w:sz w:val="24"/>
          <w:szCs w:val="24"/>
          <w:lang w:val="uk-UA" w:eastAsia="ru-RU"/>
        </w:rPr>
        <w:t>Кулев-Інвест</w:t>
      </w:r>
      <w:proofErr w:type="spellEnd"/>
      <w:r w:rsidR="00183B09" w:rsidRPr="00C958AE">
        <w:rPr>
          <w:rFonts w:ascii="Times New Roman" w:hAnsi="Times New Roman"/>
          <w:sz w:val="24"/>
          <w:szCs w:val="24"/>
          <w:lang w:val="uk-UA" w:eastAsia="ru-RU"/>
        </w:rPr>
        <w:t>»</w:t>
      </w:r>
      <w:r w:rsidR="00183B09">
        <w:rPr>
          <w:rFonts w:ascii="Times New Roman" w:hAnsi="Times New Roman"/>
          <w:sz w:val="24"/>
          <w:szCs w:val="24"/>
          <w:lang w:val="uk-UA" w:eastAsia="ru-RU"/>
        </w:rPr>
        <w:t xml:space="preserve"> (код ЄДРПОУ 37409577)</w:t>
      </w:r>
      <w:r w:rsidR="00183B09" w:rsidRPr="00C958AE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183B09">
        <w:rPr>
          <w:rFonts w:ascii="Times New Roman" w:hAnsi="Times New Roman"/>
          <w:sz w:val="24"/>
          <w:szCs w:val="24"/>
          <w:lang w:val="uk-UA" w:eastAsia="ru-RU"/>
        </w:rPr>
        <w:t xml:space="preserve">було розроблено Зведений кошторис </w:t>
      </w:r>
      <w:r w:rsidR="00183B09" w:rsidRPr="000D1E81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183B09">
        <w:rPr>
          <w:rFonts w:ascii="Times New Roman" w:hAnsi="Times New Roman" w:cs="Times New Roman"/>
          <w:sz w:val="24"/>
          <w:szCs w:val="24"/>
          <w:lang w:val="uk-UA"/>
        </w:rPr>
        <w:t xml:space="preserve">Котельня на твердому паливі «Західного реабілітаційно–спортивного центру» с. Яворів, вул. Рівних прав та </w:t>
      </w:r>
      <w:r w:rsidR="00183B09" w:rsidRPr="00FE29DC">
        <w:rPr>
          <w:rFonts w:ascii="Times New Roman" w:hAnsi="Times New Roman" w:cs="Times New Roman"/>
          <w:sz w:val="24"/>
          <w:szCs w:val="24"/>
          <w:lang w:val="uk-UA"/>
        </w:rPr>
        <w:t>можливостей, 1, Турківського р-ну, Львівської області. ІІІ черга будівництва» (Коригування 2025)</w:t>
      </w:r>
      <w:r w:rsidR="00183B0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4A445A52" w14:textId="77777777" w:rsidR="002F3902" w:rsidRDefault="002E586E" w:rsidP="002E586E">
      <w:pPr>
        <w:tabs>
          <w:tab w:val="left" w:pos="851"/>
        </w:tabs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3940DB">
        <w:rPr>
          <w:rFonts w:ascii="Times New Roman" w:hAnsi="Times New Roman"/>
          <w:sz w:val="24"/>
          <w:szCs w:val="24"/>
          <w:lang w:val="uk-UA" w:eastAsia="ru-RU"/>
        </w:rPr>
        <w:t xml:space="preserve">Враховуючи вищевикладене, а також виходячи з розрахунків до плану використання бюджетних коштів очікувана вартість для закупівлі становить </w:t>
      </w:r>
      <w:r w:rsidR="00183B09" w:rsidRPr="00183B09">
        <w:rPr>
          <w:rFonts w:ascii="Times New Roman" w:hAnsi="Times New Roman"/>
          <w:sz w:val="24"/>
          <w:szCs w:val="24"/>
          <w:lang w:val="uk-UA" w:eastAsia="ru-RU"/>
        </w:rPr>
        <w:t>349 997,02 грн. (триста сорок дев’ять тисяч дев’ятсот дев’яносто сім гривень 02 копійки) з ПДВ</w:t>
      </w:r>
      <w:r w:rsidRPr="003940DB">
        <w:rPr>
          <w:rFonts w:ascii="Times New Roman" w:hAnsi="Times New Roman"/>
          <w:sz w:val="24"/>
          <w:szCs w:val="24"/>
          <w:lang w:val="uk-UA" w:eastAsia="ru-RU"/>
        </w:rPr>
        <w:t>.</w:t>
      </w:r>
      <w:r w:rsidR="0049649F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14:paraId="6C0EE3DB" w14:textId="3B49D900" w:rsidR="00B1231A" w:rsidRPr="003940DB" w:rsidRDefault="00552D57" w:rsidP="002E586E">
      <w:pPr>
        <w:tabs>
          <w:tab w:val="left" w:pos="851"/>
        </w:tabs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754800">
        <w:rPr>
          <w:rFonts w:ascii="Times New Roman" w:hAnsi="Times New Roman"/>
          <w:sz w:val="24"/>
          <w:szCs w:val="24"/>
          <w:lang w:val="uk-UA" w:eastAsia="ru-RU"/>
        </w:rPr>
        <w:t>Фінансування закупівлі буде здійснено за рахунок бюджетного призначення на 2025 рік за бюджетною програмою КПКВК 3401110 «Розвиток спорту серед осіб з інвалідністю та їх фізкультурно-спортивна реабілітація».</w:t>
      </w:r>
    </w:p>
    <w:p w14:paraId="59B98124" w14:textId="77777777" w:rsidR="00B815AA" w:rsidRPr="003940DB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6709E87" w14:textId="72783F70" w:rsidR="00EF22DF" w:rsidRPr="003940DB" w:rsidRDefault="00EF22DF" w:rsidP="00EF22DF">
      <w:pPr>
        <w:tabs>
          <w:tab w:val="left" w:pos="0"/>
        </w:tabs>
        <w:spacing w:after="0" w:line="0" w:lineRule="atLeast"/>
        <w:ind w:left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3940DB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6. Процедура закупівлі:</w:t>
      </w:r>
    </w:p>
    <w:p w14:paraId="42515194" w14:textId="1B16AD58" w:rsidR="00183B09" w:rsidRDefault="00EF22DF" w:rsidP="00EF22DF">
      <w:pPr>
        <w:tabs>
          <w:tab w:val="left" w:pos="851"/>
        </w:tabs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754800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Для закупівлі </w:t>
      </w:r>
      <w:r w:rsidR="00183B09" w:rsidRPr="00754800">
        <w:rPr>
          <w:rFonts w:ascii="Times New Roman" w:hAnsi="Times New Roman" w:cs="Times New Roman"/>
          <w:sz w:val="24"/>
          <w:szCs w:val="24"/>
          <w:lang w:val="uk-UA"/>
        </w:rPr>
        <w:t xml:space="preserve">Коригування проектно-кошторисної документації по об’єкту: «Котельня на твердому паливі «Західного реабілітаційно–спортивного центру» с. Яворів, вул. Рівних прав та можливостей, 1, Турківського р-ну, Львівської області. ІІІ черга будівництва» (Коригування 2025) (Код ДК 021:2015: 71320000-7 - Послуги з інженерного проектування) </w:t>
      </w:r>
      <w:r w:rsidRPr="00754800">
        <w:rPr>
          <w:rFonts w:ascii="Times New Roman" w:eastAsia="Calibri" w:hAnsi="Times New Roman" w:cs="Times New Roman"/>
          <w:sz w:val="24"/>
          <w:szCs w:val="24"/>
          <w:lang w:val="uk-UA" w:eastAsia="zh-CN"/>
        </w:rPr>
        <w:t xml:space="preserve"> </w:t>
      </w:r>
      <w:r w:rsidRPr="00754800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підприємством «Західний реабілітаційно-спортивний центр» Національного комітету спорту інвалідів України», керуючись ОСОБЛИВОСТЯМИ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скасування, затверджених постановою Кабінету Міністрів України від 12 жовтня 2022 р. № 1178 (далі – Особливості), Законом України «Про публічні закупівлі» та іншими нормативними актами чинного законодавства, </w:t>
      </w:r>
      <w:r w:rsidR="005241A0" w:rsidRPr="00754800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у зв’язку з необхідністю захисту прав інтелектуальної власності </w:t>
      </w:r>
      <w:r w:rsidR="00135D1F" w:rsidRPr="00754800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наявні підстави, визначені </w:t>
      </w:r>
      <w:r w:rsidR="005241A0" w:rsidRPr="00754800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абзац</w:t>
      </w:r>
      <w:r w:rsidR="002C749A" w:rsidRPr="00754800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ом </w:t>
      </w:r>
      <w:r w:rsidR="00135D1F" w:rsidRPr="00754800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5</w:t>
      </w:r>
      <w:r w:rsidR="005241A0" w:rsidRPr="00754800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підпункту 5 пункту 13 Особливостей.</w:t>
      </w:r>
    </w:p>
    <w:p w14:paraId="4691F508" w14:textId="77777777" w:rsidR="00890CC2" w:rsidRPr="00646BB8" w:rsidRDefault="00890CC2" w:rsidP="00890CC2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14:paraId="0E87E832" w14:textId="77777777" w:rsidR="00EF22DF" w:rsidRPr="003940DB" w:rsidRDefault="00EF22DF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940DB">
        <w:rPr>
          <w:rFonts w:ascii="Times New Roman" w:hAnsi="Times New Roman" w:cs="Times New Roman"/>
          <w:b/>
          <w:sz w:val="24"/>
          <w:szCs w:val="24"/>
          <w:lang w:val="uk-UA"/>
        </w:rPr>
        <w:t xml:space="preserve">7. </w:t>
      </w:r>
      <w:r w:rsidR="00AB55EF" w:rsidRPr="003940DB">
        <w:rPr>
          <w:rFonts w:ascii="Times New Roman" w:hAnsi="Times New Roman" w:cs="Times New Roman"/>
          <w:b/>
          <w:sz w:val="24"/>
          <w:szCs w:val="24"/>
          <w:lang w:val="uk-UA"/>
        </w:rPr>
        <w:t>Орієнтовний початок проведення процедури закупівлі:</w:t>
      </w:r>
      <w:r w:rsidR="00AB55EF" w:rsidRPr="003940D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0BBED656" w14:textId="7702C843" w:rsidR="00AB55EF" w:rsidRPr="003940DB" w:rsidRDefault="005241A0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червень</w:t>
      </w:r>
      <w:r w:rsidR="00AB55EF" w:rsidRPr="003940DB">
        <w:rPr>
          <w:rFonts w:ascii="Times New Roman" w:hAnsi="Times New Roman" w:cs="Times New Roman"/>
          <w:sz w:val="24"/>
          <w:szCs w:val="24"/>
          <w:lang w:val="uk-UA"/>
        </w:rPr>
        <w:t xml:space="preserve"> 202</w:t>
      </w:r>
      <w:r w:rsidR="00C15746" w:rsidRPr="003940DB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AB55EF" w:rsidRPr="003940DB">
        <w:rPr>
          <w:rFonts w:ascii="Times New Roman" w:hAnsi="Times New Roman" w:cs="Times New Roman"/>
          <w:sz w:val="24"/>
          <w:szCs w:val="24"/>
          <w:lang w:val="uk-UA"/>
        </w:rPr>
        <w:t xml:space="preserve"> року.</w:t>
      </w:r>
    </w:p>
    <w:p w14:paraId="33316700" w14:textId="77777777" w:rsidR="00714374" w:rsidRPr="003940DB" w:rsidRDefault="00714374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017202F" w14:textId="77777777" w:rsidR="00CD581E" w:rsidRPr="003940DB" w:rsidRDefault="00CD581E" w:rsidP="00CD581E">
      <w:pPr>
        <w:tabs>
          <w:tab w:val="left" w:pos="851"/>
        </w:tabs>
        <w:spacing w:before="120"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14:paraId="523A7AA6" w14:textId="77777777" w:rsidR="00CD581E" w:rsidRPr="003940DB" w:rsidRDefault="00CD581E" w:rsidP="00CD581E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3940DB">
        <w:rPr>
          <w:rFonts w:ascii="Times New Roman" w:hAnsi="Times New Roman"/>
          <w:b/>
          <w:sz w:val="24"/>
          <w:szCs w:val="24"/>
          <w:lang w:val="uk-UA" w:eastAsia="ru-RU"/>
        </w:rPr>
        <w:t>Підготував:</w:t>
      </w:r>
    </w:p>
    <w:p w14:paraId="28800866" w14:textId="40C9B4CA" w:rsidR="00CD581E" w:rsidRPr="003940DB" w:rsidRDefault="001A4C28" w:rsidP="00CD581E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sz w:val="24"/>
          <w:szCs w:val="24"/>
          <w:lang w:val="uk-UA" w:eastAsia="ru-RU"/>
        </w:rPr>
        <w:t>Головний інженер</w:t>
      </w:r>
      <w:r w:rsidR="00CD581E" w:rsidRPr="003940DB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="00CD581E" w:rsidRPr="003940DB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="00CD581E" w:rsidRPr="003940DB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="00CD581E" w:rsidRPr="003940DB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="00CD581E" w:rsidRPr="003940DB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="00CD581E" w:rsidRPr="003940DB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="00CD581E" w:rsidRPr="003940DB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="00CD581E" w:rsidRPr="003940DB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="00CD581E" w:rsidRPr="003940DB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hAnsi="Times New Roman"/>
          <w:b/>
          <w:sz w:val="24"/>
          <w:szCs w:val="24"/>
          <w:lang w:val="uk-UA" w:eastAsia="ru-RU"/>
        </w:rPr>
        <w:t>Міщенко С.О</w:t>
      </w:r>
      <w:r w:rsidR="005241A0">
        <w:rPr>
          <w:rFonts w:ascii="Times New Roman" w:hAnsi="Times New Roman"/>
          <w:b/>
          <w:sz w:val="24"/>
          <w:szCs w:val="24"/>
          <w:lang w:val="uk-UA" w:eastAsia="ru-RU"/>
        </w:rPr>
        <w:t>.</w:t>
      </w:r>
    </w:p>
    <w:sectPr w:rsidR="00CD581E" w:rsidRPr="00394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FA68A2"/>
    <w:multiLevelType w:val="hybridMultilevel"/>
    <w:tmpl w:val="273230C2"/>
    <w:lvl w:ilvl="0" w:tplc="A2FC0488">
      <w:start w:val="1"/>
      <w:numFmt w:val="decimal"/>
      <w:suff w:val="space"/>
      <w:lvlText w:val="%1."/>
      <w:lvlJc w:val="left"/>
      <w:pPr>
        <w:ind w:left="786" w:hanging="360"/>
      </w:pPr>
      <w:rPr>
        <w:rFonts w:cs="Times New Roman" w:hint="default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>
    <w:nsid w:val="7B2349C3"/>
    <w:multiLevelType w:val="hybridMultilevel"/>
    <w:tmpl w:val="8A8C87FC"/>
    <w:lvl w:ilvl="0" w:tplc="7C5A0934">
      <w:start w:val="1"/>
      <w:numFmt w:val="decimal"/>
      <w:suff w:val="space"/>
      <w:lvlText w:val="%1."/>
      <w:lvlJc w:val="left"/>
      <w:pPr>
        <w:ind w:left="39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3" w:hanging="360"/>
      </w:pPr>
    </w:lvl>
    <w:lvl w:ilvl="2" w:tplc="0422001B" w:tentative="1">
      <w:start w:val="1"/>
      <w:numFmt w:val="lowerRoman"/>
      <w:lvlText w:val="%3."/>
      <w:lvlJc w:val="right"/>
      <w:pPr>
        <w:ind w:left="1833" w:hanging="180"/>
      </w:pPr>
    </w:lvl>
    <w:lvl w:ilvl="3" w:tplc="0422000F" w:tentative="1">
      <w:start w:val="1"/>
      <w:numFmt w:val="decimal"/>
      <w:lvlText w:val="%4."/>
      <w:lvlJc w:val="left"/>
      <w:pPr>
        <w:ind w:left="2553" w:hanging="360"/>
      </w:pPr>
    </w:lvl>
    <w:lvl w:ilvl="4" w:tplc="04220019" w:tentative="1">
      <w:start w:val="1"/>
      <w:numFmt w:val="lowerLetter"/>
      <w:lvlText w:val="%5."/>
      <w:lvlJc w:val="left"/>
      <w:pPr>
        <w:ind w:left="3273" w:hanging="360"/>
      </w:pPr>
    </w:lvl>
    <w:lvl w:ilvl="5" w:tplc="0422001B" w:tentative="1">
      <w:start w:val="1"/>
      <w:numFmt w:val="lowerRoman"/>
      <w:lvlText w:val="%6."/>
      <w:lvlJc w:val="right"/>
      <w:pPr>
        <w:ind w:left="3993" w:hanging="180"/>
      </w:pPr>
    </w:lvl>
    <w:lvl w:ilvl="6" w:tplc="0422000F" w:tentative="1">
      <w:start w:val="1"/>
      <w:numFmt w:val="decimal"/>
      <w:lvlText w:val="%7."/>
      <w:lvlJc w:val="left"/>
      <w:pPr>
        <w:ind w:left="4713" w:hanging="360"/>
      </w:pPr>
    </w:lvl>
    <w:lvl w:ilvl="7" w:tplc="04220019" w:tentative="1">
      <w:start w:val="1"/>
      <w:numFmt w:val="lowerLetter"/>
      <w:lvlText w:val="%8."/>
      <w:lvlJc w:val="left"/>
      <w:pPr>
        <w:ind w:left="5433" w:hanging="360"/>
      </w:pPr>
    </w:lvl>
    <w:lvl w:ilvl="8" w:tplc="0422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612"/>
    <w:rsid w:val="0003042B"/>
    <w:rsid w:val="000642CE"/>
    <w:rsid w:val="00071451"/>
    <w:rsid w:val="000D1E81"/>
    <w:rsid w:val="000D24BA"/>
    <w:rsid w:val="000E6B15"/>
    <w:rsid w:val="000F6EB7"/>
    <w:rsid w:val="00117DD9"/>
    <w:rsid w:val="00135D1F"/>
    <w:rsid w:val="001806A4"/>
    <w:rsid w:val="00182DE1"/>
    <w:rsid w:val="00183B09"/>
    <w:rsid w:val="001A4C28"/>
    <w:rsid w:val="001A5EB3"/>
    <w:rsid w:val="001C07DE"/>
    <w:rsid w:val="001C30AF"/>
    <w:rsid w:val="002C037E"/>
    <w:rsid w:val="002C1D97"/>
    <w:rsid w:val="002C602B"/>
    <w:rsid w:val="002C749A"/>
    <w:rsid w:val="002E586E"/>
    <w:rsid w:val="002F3902"/>
    <w:rsid w:val="002F65D0"/>
    <w:rsid w:val="003265C0"/>
    <w:rsid w:val="00380689"/>
    <w:rsid w:val="00387612"/>
    <w:rsid w:val="003940DB"/>
    <w:rsid w:val="003B67EC"/>
    <w:rsid w:val="003F7192"/>
    <w:rsid w:val="00456173"/>
    <w:rsid w:val="004629A3"/>
    <w:rsid w:val="0049649F"/>
    <w:rsid w:val="004D6912"/>
    <w:rsid w:val="004F7B4E"/>
    <w:rsid w:val="005241A0"/>
    <w:rsid w:val="00525F9D"/>
    <w:rsid w:val="005317B8"/>
    <w:rsid w:val="00552D57"/>
    <w:rsid w:val="005B7B20"/>
    <w:rsid w:val="005D48B2"/>
    <w:rsid w:val="00616FC4"/>
    <w:rsid w:val="00646BB8"/>
    <w:rsid w:val="006A238D"/>
    <w:rsid w:val="006A78C2"/>
    <w:rsid w:val="00714374"/>
    <w:rsid w:val="00737ABF"/>
    <w:rsid w:val="00754800"/>
    <w:rsid w:val="00814A3D"/>
    <w:rsid w:val="0082679E"/>
    <w:rsid w:val="00835463"/>
    <w:rsid w:val="00890CC2"/>
    <w:rsid w:val="008C179D"/>
    <w:rsid w:val="009922BD"/>
    <w:rsid w:val="009B335C"/>
    <w:rsid w:val="009B49EC"/>
    <w:rsid w:val="009D1124"/>
    <w:rsid w:val="009F58B8"/>
    <w:rsid w:val="00A06558"/>
    <w:rsid w:val="00AB2453"/>
    <w:rsid w:val="00AB55EF"/>
    <w:rsid w:val="00AF4963"/>
    <w:rsid w:val="00AF74B9"/>
    <w:rsid w:val="00B1231A"/>
    <w:rsid w:val="00B602CB"/>
    <w:rsid w:val="00B815AA"/>
    <w:rsid w:val="00B96B8D"/>
    <w:rsid w:val="00C06B8C"/>
    <w:rsid w:val="00C15746"/>
    <w:rsid w:val="00C23EAD"/>
    <w:rsid w:val="00C77ADE"/>
    <w:rsid w:val="00C958AE"/>
    <w:rsid w:val="00CD581E"/>
    <w:rsid w:val="00D31D3E"/>
    <w:rsid w:val="00D71D7D"/>
    <w:rsid w:val="00D84D0F"/>
    <w:rsid w:val="00D94D37"/>
    <w:rsid w:val="00E45273"/>
    <w:rsid w:val="00EB0B2E"/>
    <w:rsid w:val="00ED4B42"/>
    <w:rsid w:val="00ED5B09"/>
    <w:rsid w:val="00EF22DF"/>
    <w:rsid w:val="00EF57F6"/>
    <w:rsid w:val="00F11F2C"/>
    <w:rsid w:val="00FC3A02"/>
    <w:rsid w:val="00FE29DC"/>
    <w:rsid w:val="00FE4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F20C2"/>
  <w15:chartTrackingRefBased/>
  <w15:docId w15:val="{CAD91E06-A3FE-422F-B28C-2CF8BCE0B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D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1D97"/>
    <w:rPr>
      <w:rFonts w:ascii="Segoe UI" w:hAnsi="Segoe UI" w:cs="Segoe UI"/>
      <w:sz w:val="18"/>
      <w:szCs w:val="18"/>
    </w:rPr>
  </w:style>
  <w:style w:type="paragraph" w:customStyle="1" w:styleId="ShiftAlt">
    <w:name w:val="Додаток_основной_текст (Додаток___Shift+Alt)"/>
    <w:uiPriority w:val="2"/>
    <w:rsid w:val="00456173"/>
    <w:pPr>
      <w:autoSpaceDE w:val="0"/>
      <w:autoSpaceDN w:val="0"/>
      <w:adjustRightInd w:val="0"/>
      <w:spacing w:after="0" w:line="210" w:lineRule="atLeast"/>
      <w:ind w:firstLine="227"/>
      <w:jc w:val="both"/>
    </w:pPr>
    <w:rPr>
      <w:rFonts w:ascii="Times New Roman" w:hAnsi="Times New Roman" w:cs="Myriad Pro"/>
      <w:color w:val="000000"/>
      <w:sz w:val="24"/>
      <w:szCs w:val="18"/>
      <w:lang w:val="uk-UA"/>
    </w:rPr>
  </w:style>
  <w:style w:type="paragraph" w:styleId="a5">
    <w:name w:val="List Paragraph"/>
    <w:aliases w:val="1 Буллет,Список уровня 2,название табл/рис,Chapter10,EBRD List,заголовок 1.1,AC List 01,Абзац списку 1,тв-Абзац списка,List Paragraph (numbered (a)),List_Paragraph,Multilevel para_II,List Paragraph-ExecSummary,Akapit z listą BS,Bullets"/>
    <w:basedOn w:val="a"/>
    <w:link w:val="a6"/>
    <w:qFormat/>
    <w:rsid w:val="00AF4963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en-US" w:eastAsia="ru-RU"/>
    </w:rPr>
  </w:style>
  <w:style w:type="character" w:customStyle="1" w:styleId="a6">
    <w:name w:val="Абзац списка Знак"/>
    <w:aliases w:val="1 Буллет Знак,Список уровня 2 Знак,название табл/рис Знак,Chapter10 Знак,EBRD List Знак,заголовок 1.1 Знак,AC List 01 Знак,Абзац списку 1 Знак,тв-Абзац списка Знак,List Paragraph (numbered (a)) Знак,List_Paragraph Знак,Bullets Знак"/>
    <w:link w:val="a5"/>
    <w:locked/>
    <w:rsid w:val="00AF4963"/>
    <w:rPr>
      <w:rFonts w:ascii="Calibri" w:eastAsia="Calibri" w:hAnsi="Calibri" w:cs="Times New Roman"/>
      <w:sz w:val="20"/>
      <w:szCs w:val="20"/>
      <w:lang w:val="en-US" w:eastAsia="ru-RU"/>
    </w:rPr>
  </w:style>
  <w:style w:type="paragraph" w:styleId="a7">
    <w:name w:val="Normal (Web)"/>
    <w:aliases w:val="Знак17,Normal (Web) Char Знак Знак,Normal (Web) Char Знак,Normal (Web) Char"/>
    <w:basedOn w:val="a"/>
    <w:uiPriority w:val="99"/>
    <w:unhideWhenUsed/>
    <w:qFormat/>
    <w:rsid w:val="00AF4963"/>
    <w:pPr>
      <w:spacing w:after="200" w:line="276" w:lineRule="auto"/>
    </w:pPr>
    <w:rPr>
      <w:rFonts w:ascii="Times New Roman" w:eastAsia="Calibri" w:hAnsi="Times New Roman" w:cs="Times New Roman"/>
      <w:sz w:val="24"/>
      <w:szCs w:val="24"/>
      <w:lang w:val="uk-UA"/>
    </w:rPr>
  </w:style>
  <w:style w:type="paragraph" w:customStyle="1" w:styleId="LO-normal">
    <w:name w:val="LO-normal"/>
    <w:qFormat/>
    <w:rsid w:val="00AF4963"/>
    <w:pPr>
      <w:spacing w:after="0" w:line="276" w:lineRule="auto"/>
    </w:pPr>
    <w:rPr>
      <w:rFonts w:ascii="Arial" w:eastAsia="Arial" w:hAnsi="Arial" w:cs="Arial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1248</Words>
  <Characters>7120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Учетная запись Майкрософт</cp:lastModifiedBy>
  <cp:revision>3</cp:revision>
  <cp:lastPrinted>2025-06-16T12:38:00Z</cp:lastPrinted>
  <dcterms:created xsi:type="dcterms:W3CDTF">2025-06-16T09:14:00Z</dcterms:created>
  <dcterms:modified xsi:type="dcterms:W3CDTF">2025-06-16T12:39:00Z</dcterms:modified>
</cp:coreProperties>
</file>