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9689F5" w14:textId="77777777" w:rsidR="00B815AA" w:rsidRPr="00201078" w:rsidRDefault="00B815AA" w:rsidP="00B815AA">
      <w:pPr>
        <w:spacing w:after="0" w:line="0" w:lineRule="atLeast"/>
        <w:ind w:left="6663"/>
        <w:rPr>
          <w:rFonts w:ascii="Times New Roman" w:hAnsi="Times New Roman"/>
          <w:b/>
          <w:bCs/>
          <w:sz w:val="24"/>
          <w:szCs w:val="24"/>
          <w:lang w:val="uk-UA"/>
        </w:rPr>
      </w:pPr>
      <w:r w:rsidRPr="00201078">
        <w:rPr>
          <w:rFonts w:ascii="Times New Roman" w:hAnsi="Times New Roman"/>
          <w:b/>
          <w:bCs/>
          <w:sz w:val="24"/>
          <w:szCs w:val="24"/>
          <w:lang w:val="uk-UA"/>
        </w:rPr>
        <w:t xml:space="preserve">Додаток до </w:t>
      </w:r>
    </w:p>
    <w:p w14:paraId="6937576A" w14:textId="47B3A655" w:rsidR="00B815AA" w:rsidRPr="002E1F6A" w:rsidRDefault="00B815AA" w:rsidP="00B815AA">
      <w:pPr>
        <w:spacing w:after="0" w:line="0" w:lineRule="atLeast"/>
        <w:ind w:left="6663"/>
        <w:rPr>
          <w:rFonts w:ascii="Times New Roman" w:hAnsi="Times New Roman"/>
          <w:b/>
          <w:bCs/>
          <w:sz w:val="24"/>
          <w:szCs w:val="24"/>
          <w:lang w:val="uk-UA"/>
        </w:rPr>
      </w:pPr>
      <w:r w:rsidRPr="002E1F6A">
        <w:rPr>
          <w:rFonts w:ascii="Times New Roman" w:hAnsi="Times New Roman"/>
          <w:b/>
          <w:bCs/>
          <w:sz w:val="24"/>
          <w:szCs w:val="24"/>
          <w:lang w:val="uk-UA"/>
        </w:rPr>
        <w:t xml:space="preserve">Наказу № </w:t>
      </w:r>
      <w:r w:rsidR="00B9460F">
        <w:rPr>
          <w:rFonts w:ascii="Times New Roman" w:hAnsi="Times New Roman"/>
          <w:b/>
          <w:bCs/>
          <w:sz w:val="24"/>
          <w:szCs w:val="24"/>
          <w:lang w:val="uk-UA"/>
        </w:rPr>
        <w:t>4</w:t>
      </w:r>
      <w:r w:rsidRPr="002E1F6A">
        <w:rPr>
          <w:rFonts w:ascii="Times New Roman" w:hAnsi="Times New Roman"/>
          <w:b/>
          <w:bCs/>
          <w:sz w:val="24"/>
          <w:szCs w:val="24"/>
          <w:lang w:val="uk-UA"/>
        </w:rPr>
        <w:t xml:space="preserve">/1-з </w:t>
      </w:r>
    </w:p>
    <w:p w14:paraId="0B216E6E" w14:textId="07E2F20E" w:rsidR="00B815AA" w:rsidRPr="002E1F6A" w:rsidRDefault="00B815AA" w:rsidP="00B815AA">
      <w:pPr>
        <w:spacing w:after="0" w:line="0" w:lineRule="atLeast"/>
        <w:ind w:left="6663"/>
        <w:rPr>
          <w:rFonts w:ascii="Times New Roman" w:hAnsi="Times New Roman"/>
          <w:b/>
          <w:bCs/>
          <w:sz w:val="24"/>
          <w:szCs w:val="24"/>
          <w:lang w:val="uk-UA"/>
        </w:rPr>
      </w:pPr>
      <w:r w:rsidRPr="002E1F6A">
        <w:rPr>
          <w:rFonts w:ascii="Times New Roman" w:hAnsi="Times New Roman"/>
          <w:b/>
          <w:bCs/>
          <w:sz w:val="24"/>
          <w:szCs w:val="24"/>
          <w:lang w:val="uk-UA"/>
        </w:rPr>
        <w:t xml:space="preserve">від </w:t>
      </w:r>
      <w:r w:rsidR="00B9460F">
        <w:rPr>
          <w:rFonts w:ascii="Times New Roman" w:hAnsi="Times New Roman"/>
          <w:b/>
          <w:bCs/>
          <w:sz w:val="24"/>
          <w:szCs w:val="24"/>
          <w:lang w:val="uk-UA"/>
        </w:rPr>
        <w:t>2</w:t>
      </w:r>
      <w:bookmarkStart w:id="0" w:name="_GoBack"/>
      <w:bookmarkEnd w:id="0"/>
      <w:r w:rsidR="002E1F6A" w:rsidRPr="002E1F6A">
        <w:rPr>
          <w:rFonts w:ascii="Times New Roman" w:hAnsi="Times New Roman"/>
          <w:b/>
          <w:bCs/>
          <w:sz w:val="24"/>
          <w:szCs w:val="24"/>
          <w:lang w:val="uk-UA"/>
        </w:rPr>
        <w:t>6 серпня</w:t>
      </w:r>
      <w:r w:rsidRPr="002E1F6A">
        <w:rPr>
          <w:rFonts w:ascii="Times New Roman" w:hAnsi="Times New Roman"/>
          <w:b/>
          <w:bCs/>
          <w:sz w:val="24"/>
          <w:szCs w:val="24"/>
          <w:lang w:val="uk-UA"/>
        </w:rPr>
        <w:t xml:space="preserve"> 202</w:t>
      </w:r>
      <w:r w:rsidR="001C060B" w:rsidRPr="002E1F6A">
        <w:rPr>
          <w:rFonts w:ascii="Times New Roman" w:hAnsi="Times New Roman"/>
          <w:b/>
          <w:bCs/>
          <w:sz w:val="24"/>
          <w:szCs w:val="24"/>
          <w:lang w:val="uk-UA"/>
        </w:rPr>
        <w:t>6</w:t>
      </w:r>
      <w:r w:rsidRPr="002E1F6A">
        <w:rPr>
          <w:rFonts w:ascii="Times New Roman" w:hAnsi="Times New Roman"/>
          <w:b/>
          <w:bCs/>
          <w:sz w:val="24"/>
          <w:szCs w:val="24"/>
          <w:lang w:val="uk-UA"/>
        </w:rPr>
        <w:t xml:space="preserve"> року</w:t>
      </w:r>
    </w:p>
    <w:p w14:paraId="1C961B2D" w14:textId="77777777" w:rsidR="00B815AA" w:rsidRDefault="00B815AA" w:rsidP="00B815AA">
      <w:pPr>
        <w:spacing w:after="0" w:line="0" w:lineRule="atLeast"/>
        <w:jc w:val="center"/>
        <w:rPr>
          <w:rFonts w:ascii="Times New Roman" w:hAnsi="Times New Roman"/>
          <w:b/>
          <w:bCs/>
          <w:sz w:val="24"/>
          <w:szCs w:val="24"/>
          <w:lang w:val="uk-UA"/>
        </w:rPr>
      </w:pPr>
    </w:p>
    <w:p w14:paraId="0B0FAF61" w14:textId="77777777" w:rsidR="00882F7F" w:rsidRPr="009E6FDF" w:rsidRDefault="00882F7F" w:rsidP="00B815AA">
      <w:pPr>
        <w:spacing w:after="0" w:line="0" w:lineRule="atLeast"/>
        <w:jc w:val="center"/>
        <w:rPr>
          <w:rFonts w:ascii="Times New Roman" w:hAnsi="Times New Roman"/>
          <w:b/>
          <w:bCs/>
          <w:sz w:val="24"/>
          <w:szCs w:val="24"/>
          <w:lang w:val="uk-UA"/>
        </w:rPr>
      </w:pPr>
    </w:p>
    <w:p w14:paraId="3E803C12" w14:textId="77777777" w:rsidR="00213A90" w:rsidRPr="009E6FDF" w:rsidRDefault="00213A90" w:rsidP="00213A90">
      <w:pPr>
        <w:spacing w:after="0" w:line="0" w:lineRule="atLeast"/>
        <w:jc w:val="center"/>
        <w:rPr>
          <w:rFonts w:ascii="Times New Roman" w:hAnsi="Times New Roman"/>
          <w:b/>
          <w:bCs/>
          <w:sz w:val="24"/>
          <w:szCs w:val="24"/>
          <w:lang w:val="uk-UA"/>
        </w:rPr>
      </w:pPr>
      <w:r w:rsidRPr="009E6FDF">
        <w:rPr>
          <w:rFonts w:ascii="Times New Roman" w:hAnsi="Times New Roman"/>
          <w:b/>
          <w:bCs/>
          <w:sz w:val="24"/>
          <w:szCs w:val="24"/>
          <w:lang w:val="uk-UA"/>
        </w:rPr>
        <w:t xml:space="preserve">ОБҐРУНТУВАННЯ ПІДСТАВИ ДЛЯ ЗДІЙСНЕННЯ ЗАКУПІВЛІ, </w:t>
      </w:r>
    </w:p>
    <w:p w14:paraId="588D4831" w14:textId="77777777" w:rsidR="00213A90" w:rsidRPr="009E6FDF" w:rsidRDefault="00213A90" w:rsidP="00213A90">
      <w:pPr>
        <w:spacing w:after="0" w:line="0" w:lineRule="atLeast"/>
        <w:jc w:val="center"/>
        <w:rPr>
          <w:rFonts w:ascii="Times New Roman" w:hAnsi="Times New Roman"/>
          <w:b/>
          <w:bCs/>
          <w:sz w:val="24"/>
          <w:szCs w:val="24"/>
          <w:lang w:val="uk-UA"/>
        </w:rPr>
      </w:pPr>
      <w:r w:rsidRPr="009E6FDF">
        <w:rPr>
          <w:rFonts w:ascii="Times New Roman" w:hAnsi="Times New Roman"/>
          <w:b/>
          <w:bCs/>
          <w:sz w:val="24"/>
          <w:szCs w:val="24"/>
          <w:lang w:val="uk-UA"/>
        </w:rPr>
        <w:t xml:space="preserve">А ТАКОЖ ЇЇ ТЕХНІЧНИХ, ЯКІСНИХ ХАРАКТЕРИСТИК ТА </w:t>
      </w:r>
    </w:p>
    <w:p w14:paraId="3F176ED8" w14:textId="77777777" w:rsidR="00213A90" w:rsidRPr="009E6FDF" w:rsidRDefault="00213A90" w:rsidP="00213A90">
      <w:pPr>
        <w:spacing w:after="0" w:line="0" w:lineRule="atLeast"/>
        <w:jc w:val="center"/>
        <w:rPr>
          <w:rFonts w:ascii="Times New Roman" w:hAnsi="Times New Roman"/>
          <w:b/>
          <w:bCs/>
          <w:sz w:val="24"/>
          <w:szCs w:val="24"/>
          <w:lang w:val="uk-UA"/>
        </w:rPr>
      </w:pPr>
      <w:r w:rsidRPr="009E6FDF">
        <w:rPr>
          <w:rFonts w:ascii="Times New Roman" w:hAnsi="Times New Roman"/>
          <w:b/>
          <w:bCs/>
          <w:sz w:val="24"/>
          <w:szCs w:val="24"/>
          <w:lang w:val="uk-UA"/>
        </w:rPr>
        <w:t>ОЧІКУВАНОЇ ВАРТОСТІ ПРЕДМЕТА ЗАКУПІВЛІ</w:t>
      </w:r>
    </w:p>
    <w:p w14:paraId="5D394AD4" w14:textId="2D1D4BB9" w:rsidR="00714374" w:rsidRDefault="00EA453F" w:rsidP="00EA453F">
      <w:pPr>
        <w:ind w:firstLine="567"/>
        <w:jc w:val="center"/>
        <w:rPr>
          <w:rFonts w:ascii="Times New Roman" w:hAnsi="Times New Roman"/>
          <w:b/>
          <w:bCs/>
          <w:sz w:val="24"/>
          <w:szCs w:val="24"/>
          <w:lang w:val="uk-UA"/>
        </w:rPr>
      </w:pPr>
      <w:r>
        <w:rPr>
          <w:rFonts w:ascii="Times New Roman" w:hAnsi="Times New Roman"/>
          <w:b/>
          <w:bCs/>
          <w:sz w:val="24"/>
          <w:szCs w:val="24"/>
          <w:lang w:val="uk-UA"/>
        </w:rPr>
        <w:t>ПОСЛУГИ</w:t>
      </w:r>
      <w:r w:rsidRPr="00EA453F">
        <w:rPr>
          <w:rFonts w:ascii="Times New Roman" w:hAnsi="Times New Roman"/>
          <w:b/>
          <w:bCs/>
          <w:sz w:val="24"/>
          <w:szCs w:val="24"/>
          <w:lang w:val="uk-UA"/>
        </w:rPr>
        <w:t xml:space="preserve"> З ОБСЛУГОВУВАННЯ КОТЕЛЬНІ НА ТВЕРДОМУ ПАЛИВІ ТА ТЕПЛОВИХ ПУНКТІВ БУДІВЕЛЬ ЦЕНТРУ</w:t>
      </w:r>
    </w:p>
    <w:p w14:paraId="73C7D076" w14:textId="77777777" w:rsidR="00882F7F" w:rsidRPr="009E6FDF" w:rsidRDefault="00882F7F" w:rsidP="00EA453F">
      <w:pPr>
        <w:ind w:firstLine="567"/>
        <w:jc w:val="center"/>
        <w:rPr>
          <w:rFonts w:ascii="Times New Roman" w:hAnsi="Times New Roman" w:cs="Times New Roman"/>
          <w:b/>
          <w:sz w:val="24"/>
          <w:szCs w:val="24"/>
          <w:lang w:val="uk-UA"/>
        </w:rPr>
      </w:pPr>
    </w:p>
    <w:p w14:paraId="4BBD78F2" w14:textId="77777777" w:rsidR="00B815AA" w:rsidRPr="009E6FDF" w:rsidRDefault="00B815AA" w:rsidP="00714374">
      <w:pPr>
        <w:spacing w:after="0"/>
        <w:ind w:firstLine="567"/>
        <w:jc w:val="both"/>
        <w:rPr>
          <w:rFonts w:ascii="Times New Roman" w:hAnsi="Times New Roman" w:cs="Times New Roman"/>
          <w:sz w:val="24"/>
          <w:szCs w:val="24"/>
          <w:lang w:val="uk-UA"/>
        </w:rPr>
      </w:pPr>
      <w:r w:rsidRPr="009E6FDF">
        <w:rPr>
          <w:rFonts w:ascii="Times New Roman" w:hAnsi="Times New Roman" w:cs="Times New Roman"/>
          <w:b/>
          <w:sz w:val="24"/>
          <w:szCs w:val="24"/>
          <w:lang w:val="uk-UA"/>
        </w:rPr>
        <w:t>1. Найменування з</w:t>
      </w:r>
      <w:r w:rsidR="00ED4B42" w:rsidRPr="009E6FDF">
        <w:rPr>
          <w:rFonts w:ascii="Times New Roman" w:hAnsi="Times New Roman" w:cs="Times New Roman"/>
          <w:b/>
          <w:sz w:val="24"/>
          <w:szCs w:val="24"/>
          <w:lang w:val="uk-UA"/>
        </w:rPr>
        <w:t>амовник</w:t>
      </w:r>
      <w:r w:rsidRPr="009E6FDF">
        <w:rPr>
          <w:rFonts w:ascii="Times New Roman" w:hAnsi="Times New Roman" w:cs="Times New Roman"/>
          <w:b/>
          <w:sz w:val="24"/>
          <w:szCs w:val="24"/>
          <w:lang w:val="uk-UA"/>
        </w:rPr>
        <w:t>а</w:t>
      </w:r>
      <w:r w:rsidR="00ED4B42" w:rsidRPr="009E6FDF">
        <w:rPr>
          <w:rFonts w:ascii="Times New Roman" w:hAnsi="Times New Roman" w:cs="Times New Roman"/>
          <w:b/>
          <w:sz w:val="24"/>
          <w:szCs w:val="24"/>
          <w:lang w:val="uk-UA"/>
        </w:rPr>
        <w:t>:</w:t>
      </w:r>
      <w:r w:rsidR="00ED4B42" w:rsidRPr="009E6FDF">
        <w:rPr>
          <w:rFonts w:ascii="Times New Roman" w:hAnsi="Times New Roman" w:cs="Times New Roman"/>
          <w:sz w:val="24"/>
          <w:szCs w:val="24"/>
          <w:lang w:val="uk-UA"/>
        </w:rPr>
        <w:t xml:space="preserve"> </w:t>
      </w:r>
    </w:p>
    <w:p w14:paraId="79F89588" w14:textId="3ED5C88F" w:rsidR="00ED4B42" w:rsidRPr="009E6FDF" w:rsidRDefault="00ED4B42" w:rsidP="00714374">
      <w:pPr>
        <w:spacing w:after="0"/>
        <w:ind w:firstLine="567"/>
        <w:jc w:val="both"/>
        <w:rPr>
          <w:rFonts w:ascii="Times New Roman" w:hAnsi="Times New Roman" w:cs="Times New Roman"/>
          <w:sz w:val="24"/>
          <w:szCs w:val="24"/>
          <w:lang w:val="uk-UA"/>
        </w:rPr>
      </w:pPr>
      <w:r w:rsidRPr="009E6FDF">
        <w:rPr>
          <w:rFonts w:ascii="Times New Roman" w:hAnsi="Times New Roman" w:cs="Times New Roman"/>
          <w:sz w:val="24"/>
          <w:szCs w:val="24"/>
          <w:lang w:val="uk-UA"/>
        </w:rPr>
        <w:t>Підприємство «Західний реабілітаційно-спортивний центр» Національного комітету спорту інвалідів України»; код ЄДРПОУ:34105878</w:t>
      </w:r>
    </w:p>
    <w:p w14:paraId="2A7BFE53" w14:textId="77777777" w:rsidR="00B815AA" w:rsidRPr="009E6FDF" w:rsidRDefault="00B815AA" w:rsidP="00714374">
      <w:pPr>
        <w:spacing w:after="0"/>
        <w:ind w:firstLine="567"/>
        <w:jc w:val="both"/>
        <w:rPr>
          <w:rFonts w:ascii="Times New Roman" w:hAnsi="Times New Roman" w:cs="Times New Roman"/>
          <w:sz w:val="24"/>
          <w:szCs w:val="24"/>
          <w:lang w:val="uk-UA"/>
        </w:rPr>
      </w:pPr>
      <w:r w:rsidRPr="009E6FDF">
        <w:rPr>
          <w:rFonts w:ascii="Times New Roman" w:hAnsi="Times New Roman" w:cs="Times New Roman"/>
          <w:b/>
          <w:sz w:val="24"/>
          <w:szCs w:val="24"/>
          <w:lang w:val="uk-UA"/>
        </w:rPr>
        <w:t xml:space="preserve">2. </w:t>
      </w:r>
      <w:r w:rsidRPr="009E6FDF">
        <w:rPr>
          <w:rFonts w:ascii="Times New Roman" w:hAnsi="Times New Roman"/>
          <w:b/>
          <w:sz w:val="24"/>
          <w:szCs w:val="24"/>
          <w:lang w:val="uk-UA" w:eastAsia="ru-RU"/>
        </w:rPr>
        <w:t>Назва предмета закупівлі із зазначенням коду за Єдиним закупівельним словником</w:t>
      </w:r>
      <w:r w:rsidR="00C06B8C" w:rsidRPr="009E6FDF">
        <w:rPr>
          <w:rFonts w:ascii="Times New Roman" w:hAnsi="Times New Roman" w:cs="Times New Roman"/>
          <w:b/>
          <w:sz w:val="24"/>
          <w:szCs w:val="24"/>
          <w:lang w:val="uk-UA"/>
        </w:rPr>
        <w:t>:</w:t>
      </w:r>
      <w:r w:rsidR="00C06B8C" w:rsidRPr="009E6FDF">
        <w:rPr>
          <w:rFonts w:ascii="Times New Roman" w:hAnsi="Times New Roman" w:cs="Times New Roman"/>
          <w:sz w:val="24"/>
          <w:szCs w:val="24"/>
          <w:lang w:val="uk-UA"/>
        </w:rPr>
        <w:t xml:space="preserve"> </w:t>
      </w:r>
    </w:p>
    <w:p w14:paraId="0732C531" w14:textId="3F14BE89" w:rsidR="00213A90" w:rsidRPr="009E6FDF" w:rsidRDefault="00EA453F" w:rsidP="00213A90">
      <w:pPr>
        <w:tabs>
          <w:tab w:val="left" w:pos="851"/>
        </w:tabs>
        <w:spacing w:after="0" w:line="0" w:lineRule="atLeast"/>
        <w:ind w:firstLine="567"/>
        <w:jc w:val="both"/>
        <w:rPr>
          <w:rFonts w:ascii="Times New Roman" w:hAnsi="Times New Roman"/>
          <w:sz w:val="24"/>
          <w:szCs w:val="24"/>
          <w:lang w:val="uk-UA" w:eastAsia="ru-RU"/>
        </w:rPr>
      </w:pPr>
      <w:r w:rsidRPr="00EA453F">
        <w:rPr>
          <w:rFonts w:ascii="Times New Roman" w:hAnsi="Times New Roman"/>
          <w:sz w:val="24"/>
          <w:szCs w:val="24"/>
          <w:lang w:val="uk-UA" w:eastAsia="zh-CN"/>
        </w:rPr>
        <w:t>Послуга з обслуговування котельні на твердому паливі та теплових пунктів будівель центру (Код ДК 021:2015 – 50720000-8 – послуги з ремонту і технічного обслуговування систем центрального опалення)</w:t>
      </w:r>
      <w:r w:rsidR="00213A90" w:rsidRPr="009E6FDF">
        <w:rPr>
          <w:rFonts w:ascii="Times New Roman" w:hAnsi="Times New Roman"/>
          <w:sz w:val="24"/>
          <w:szCs w:val="24"/>
          <w:lang w:val="uk-UA" w:eastAsia="zh-CN"/>
        </w:rPr>
        <w:t>.</w:t>
      </w:r>
      <w:r w:rsidR="00213A90" w:rsidRPr="009E6FDF">
        <w:rPr>
          <w:rFonts w:ascii="Times New Roman" w:hAnsi="Times New Roman"/>
          <w:sz w:val="24"/>
          <w:szCs w:val="24"/>
          <w:lang w:val="uk-UA" w:eastAsia="ru-RU"/>
        </w:rPr>
        <w:t xml:space="preserve"> </w:t>
      </w:r>
    </w:p>
    <w:p w14:paraId="56AA0BEE" w14:textId="77777777" w:rsidR="00B815AA" w:rsidRPr="009E6FDF" w:rsidRDefault="00B815AA" w:rsidP="00714374">
      <w:pPr>
        <w:spacing w:after="0"/>
        <w:ind w:firstLine="567"/>
        <w:jc w:val="both"/>
        <w:rPr>
          <w:rFonts w:ascii="Times New Roman" w:hAnsi="Times New Roman" w:cs="Times New Roman"/>
          <w:sz w:val="24"/>
          <w:szCs w:val="24"/>
          <w:lang w:val="uk-UA"/>
        </w:rPr>
      </w:pPr>
    </w:p>
    <w:p w14:paraId="2F042816" w14:textId="194181F6" w:rsidR="00B815AA" w:rsidRPr="009E6FDF" w:rsidRDefault="00B815AA" w:rsidP="00B815AA">
      <w:pPr>
        <w:spacing w:after="0"/>
        <w:ind w:firstLine="567"/>
        <w:jc w:val="both"/>
        <w:rPr>
          <w:rFonts w:ascii="Times New Roman" w:hAnsi="Times New Roman" w:cs="Times New Roman"/>
          <w:sz w:val="24"/>
          <w:szCs w:val="24"/>
          <w:lang w:val="uk-UA"/>
        </w:rPr>
      </w:pPr>
      <w:r w:rsidRPr="009E6FDF">
        <w:rPr>
          <w:rFonts w:ascii="Times New Roman" w:hAnsi="Times New Roman" w:cs="Times New Roman"/>
          <w:b/>
          <w:sz w:val="24"/>
          <w:szCs w:val="24"/>
          <w:lang w:val="uk-UA"/>
        </w:rPr>
        <w:t>3. Обґрунтування технічних та якісних характеристик предмета закупівлі</w:t>
      </w:r>
      <w:r w:rsidRPr="009E6FDF">
        <w:rPr>
          <w:rFonts w:ascii="Times New Roman" w:hAnsi="Times New Roman" w:cs="Times New Roman"/>
          <w:sz w:val="24"/>
          <w:szCs w:val="24"/>
          <w:lang w:val="uk-UA"/>
        </w:rPr>
        <w:t>:</w:t>
      </w:r>
    </w:p>
    <w:p w14:paraId="24EC01EF" w14:textId="483FF604" w:rsidR="00213A90" w:rsidRPr="00FA6B90" w:rsidRDefault="00EA453F" w:rsidP="00EF22DF">
      <w:pPr>
        <w:spacing w:after="0"/>
        <w:ind w:firstLine="567"/>
        <w:jc w:val="both"/>
        <w:rPr>
          <w:rFonts w:ascii="Times New Roman" w:hAnsi="Times New Roman" w:cs="Times New Roman"/>
          <w:sz w:val="24"/>
          <w:szCs w:val="24"/>
          <w:lang w:val="uk-UA"/>
        </w:rPr>
      </w:pPr>
      <w:r w:rsidRPr="002B7CCA">
        <w:rPr>
          <w:rFonts w:ascii="Times New Roman" w:hAnsi="Times New Roman" w:cs="Times New Roman"/>
          <w:sz w:val="24"/>
          <w:szCs w:val="24"/>
          <w:lang w:val="uk-UA"/>
        </w:rPr>
        <w:t xml:space="preserve">Необхідність надання комплексної послуги з забезпечення необхідного режиму роботи </w:t>
      </w:r>
      <w:r w:rsidR="00FA6B90" w:rsidRPr="002B7CCA">
        <w:rPr>
          <w:rFonts w:ascii="Times New Roman" w:hAnsi="Times New Roman" w:cs="Times New Roman"/>
          <w:sz w:val="24"/>
          <w:szCs w:val="24"/>
          <w:lang w:val="uk-UA"/>
        </w:rPr>
        <w:t>дев’яти</w:t>
      </w:r>
      <w:r w:rsidRPr="002B7CCA">
        <w:rPr>
          <w:rFonts w:ascii="Times New Roman" w:hAnsi="Times New Roman" w:cs="Times New Roman"/>
          <w:sz w:val="24"/>
          <w:szCs w:val="24"/>
          <w:lang w:val="uk-UA"/>
        </w:rPr>
        <w:t xml:space="preserve"> теплов</w:t>
      </w:r>
      <w:r w:rsidR="00E728E1" w:rsidRPr="002B7CCA">
        <w:rPr>
          <w:rFonts w:ascii="Times New Roman" w:hAnsi="Times New Roman" w:cs="Times New Roman"/>
          <w:sz w:val="24"/>
          <w:szCs w:val="24"/>
          <w:lang w:val="uk-UA"/>
        </w:rPr>
        <w:t>их пунктів (двох теплових пунктів</w:t>
      </w:r>
      <w:r w:rsidRPr="002B7CCA">
        <w:rPr>
          <w:rFonts w:ascii="Times New Roman" w:hAnsi="Times New Roman" w:cs="Times New Roman"/>
          <w:sz w:val="24"/>
          <w:szCs w:val="24"/>
          <w:lang w:val="uk-UA"/>
        </w:rPr>
        <w:t xml:space="preserve"> котеджів, </w:t>
      </w:r>
      <w:r w:rsidR="00FA6B90" w:rsidRPr="002B7CCA">
        <w:rPr>
          <w:rFonts w:ascii="Times New Roman" w:hAnsi="Times New Roman" w:cs="Times New Roman"/>
          <w:sz w:val="24"/>
          <w:szCs w:val="24"/>
          <w:lang w:val="uk-UA"/>
        </w:rPr>
        <w:t>шести</w:t>
      </w:r>
      <w:r w:rsidRPr="002B7CCA">
        <w:rPr>
          <w:rFonts w:ascii="Times New Roman" w:hAnsi="Times New Roman" w:cs="Times New Roman"/>
          <w:sz w:val="24"/>
          <w:szCs w:val="24"/>
          <w:lang w:val="uk-UA"/>
        </w:rPr>
        <w:t xml:space="preserve"> теплових пунктів житлового корпусу</w:t>
      </w:r>
      <w:r w:rsidR="00FA6B90" w:rsidRPr="002B7CCA">
        <w:rPr>
          <w:rFonts w:ascii="Times New Roman" w:hAnsi="Times New Roman" w:cs="Times New Roman"/>
          <w:sz w:val="24"/>
          <w:szCs w:val="24"/>
          <w:lang w:val="uk-UA"/>
        </w:rPr>
        <w:t xml:space="preserve"> та Котельні на твердому паливі</w:t>
      </w:r>
      <w:r w:rsidRPr="002B7CCA">
        <w:rPr>
          <w:rFonts w:ascii="Times New Roman" w:hAnsi="Times New Roman" w:cs="Times New Roman"/>
          <w:sz w:val="24"/>
          <w:szCs w:val="24"/>
          <w:lang w:val="uk-UA"/>
        </w:rPr>
        <w:t xml:space="preserve">. Виконання щорічного планового технічного обслуговування, проведення оглядів устаткування та заходів з експлуатації, передбачених інструкцією з експлуатації і виробничими інструкціями працівників </w:t>
      </w:r>
      <w:r w:rsidR="00FA6B90" w:rsidRPr="002B7CCA">
        <w:rPr>
          <w:rFonts w:ascii="Times New Roman" w:hAnsi="Times New Roman" w:cs="Times New Roman"/>
          <w:sz w:val="24"/>
          <w:szCs w:val="24"/>
          <w:lang w:val="uk-UA"/>
        </w:rPr>
        <w:t>дев’яти</w:t>
      </w:r>
      <w:r w:rsidRPr="002B7CCA">
        <w:rPr>
          <w:rFonts w:ascii="Times New Roman" w:hAnsi="Times New Roman" w:cs="Times New Roman"/>
          <w:sz w:val="24"/>
          <w:szCs w:val="24"/>
          <w:lang w:val="uk-UA"/>
        </w:rPr>
        <w:t xml:space="preserve"> теплових пунктів. Здійснювати технічне обслуговування допоміжного обладнання теплових пунктів. Здійснювати цілодобове обслуговування котельні на твердому паливі.</w:t>
      </w:r>
    </w:p>
    <w:p w14:paraId="4D0EBF60" w14:textId="77777777" w:rsidR="00EA453F" w:rsidRPr="009E6FDF" w:rsidRDefault="00EA453F" w:rsidP="00EF22DF">
      <w:pPr>
        <w:spacing w:after="0"/>
        <w:ind w:firstLine="567"/>
        <w:jc w:val="both"/>
        <w:rPr>
          <w:rFonts w:ascii="Times New Roman" w:hAnsi="Times New Roman" w:cs="Times New Roman"/>
          <w:b/>
          <w:sz w:val="24"/>
          <w:szCs w:val="24"/>
          <w:lang w:val="uk-UA"/>
        </w:rPr>
      </w:pPr>
    </w:p>
    <w:p w14:paraId="6C9F30F9" w14:textId="4CE1C9E6" w:rsidR="00EA453F" w:rsidRPr="003176C4" w:rsidRDefault="00EA453F" w:rsidP="00EA453F">
      <w:pPr>
        <w:spacing w:after="0"/>
        <w:ind w:firstLine="567"/>
        <w:jc w:val="both"/>
        <w:rPr>
          <w:rFonts w:ascii="Times New Roman" w:hAnsi="Times New Roman" w:cs="Times New Roman"/>
          <w:sz w:val="24"/>
          <w:szCs w:val="24"/>
          <w:lang w:val="uk-UA"/>
        </w:rPr>
      </w:pPr>
      <w:r>
        <w:rPr>
          <w:rFonts w:ascii="Times New Roman" w:hAnsi="Times New Roman" w:cs="Times New Roman"/>
          <w:b/>
          <w:sz w:val="24"/>
          <w:szCs w:val="24"/>
          <w:lang w:val="uk-UA"/>
        </w:rPr>
        <w:t>3.1.</w:t>
      </w:r>
      <w:r w:rsidRPr="003176C4">
        <w:rPr>
          <w:rFonts w:ascii="Times New Roman" w:hAnsi="Times New Roman" w:cs="Times New Roman"/>
          <w:b/>
          <w:sz w:val="24"/>
          <w:szCs w:val="24"/>
          <w:lang w:val="uk-UA"/>
        </w:rPr>
        <w:t xml:space="preserve"> Кількість</w:t>
      </w:r>
      <w:r w:rsidRPr="003176C4">
        <w:rPr>
          <w:rFonts w:ascii="Times New Roman" w:hAnsi="Times New Roman" w:cs="Times New Roman"/>
          <w:sz w:val="24"/>
          <w:szCs w:val="24"/>
          <w:lang w:val="uk-UA"/>
        </w:rPr>
        <w:t xml:space="preserve">: </w:t>
      </w:r>
    </w:p>
    <w:p w14:paraId="3226BE1D" w14:textId="77777777" w:rsidR="00EA453F" w:rsidRPr="003176C4" w:rsidRDefault="00EA453F" w:rsidP="00EA453F">
      <w:pPr>
        <w:spacing w:after="0"/>
        <w:ind w:firstLine="567"/>
        <w:jc w:val="both"/>
        <w:rPr>
          <w:rFonts w:ascii="Times New Roman" w:hAnsi="Times New Roman" w:cs="Times New Roman"/>
          <w:sz w:val="24"/>
          <w:szCs w:val="24"/>
          <w:lang w:val="uk-UA"/>
        </w:rPr>
      </w:pPr>
      <w:r w:rsidRPr="003176C4">
        <w:rPr>
          <w:rFonts w:ascii="Times New Roman" w:hAnsi="Times New Roman" w:cs="Times New Roman"/>
          <w:sz w:val="24"/>
          <w:szCs w:val="24"/>
          <w:lang w:val="uk-UA"/>
        </w:rPr>
        <w:t>1 послуга</w:t>
      </w:r>
    </w:p>
    <w:p w14:paraId="549889E5" w14:textId="77777777" w:rsidR="00B815AA" w:rsidRPr="00201078" w:rsidRDefault="00B815AA" w:rsidP="00714374">
      <w:pPr>
        <w:spacing w:after="0"/>
        <w:ind w:firstLine="567"/>
        <w:jc w:val="both"/>
        <w:rPr>
          <w:rFonts w:ascii="Times New Roman" w:hAnsi="Times New Roman" w:cs="Times New Roman"/>
          <w:b/>
          <w:sz w:val="24"/>
          <w:szCs w:val="24"/>
          <w:lang w:val="uk-UA"/>
        </w:rPr>
      </w:pPr>
    </w:p>
    <w:p w14:paraId="1A6E8606" w14:textId="77777777" w:rsidR="00B815AA" w:rsidRPr="00201078" w:rsidRDefault="00B815AA" w:rsidP="00714374">
      <w:pPr>
        <w:spacing w:after="0"/>
        <w:ind w:firstLine="567"/>
        <w:jc w:val="both"/>
        <w:rPr>
          <w:rFonts w:ascii="Times New Roman" w:hAnsi="Times New Roman" w:cs="Times New Roman"/>
          <w:sz w:val="24"/>
          <w:szCs w:val="24"/>
          <w:lang w:val="uk-UA"/>
        </w:rPr>
      </w:pPr>
      <w:r w:rsidRPr="00201078">
        <w:rPr>
          <w:rFonts w:ascii="Times New Roman" w:hAnsi="Times New Roman" w:cs="Times New Roman"/>
          <w:b/>
          <w:sz w:val="24"/>
          <w:szCs w:val="24"/>
          <w:lang w:val="uk-UA"/>
        </w:rPr>
        <w:t xml:space="preserve">4. </w:t>
      </w:r>
      <w:r w:rsidR="00C06B8C" w:rsidRPr="00201078">
        <w:rPr>
          <w:rFonts w:ascii="Times New Roman" w:hAnsi="Times New Roman" w:cs="Times New Roman"/>
          <w:b/>
          <w:sz w:val="24"/>
          <w:szCs w:val="24"/>
          <w:lang w:val="uk-UA"/>
        </w:rPr>
        <w:t>Очікувана вартість</w:t>
      </w:r>
      <w:r w:rsidRPr="00201078">
        <w:rPr>
          <w:rFonts w:ascii="Times New Roman" w:hAnsi="Times New Roman" w:cs="Times New Roman"/>
          <w:b/>
          <w:sz w:val="24"/>
          <w:szCs w:val="24"/>
          <w:lang w:val="uk-UA"/>
        </w:rPr>
        <w:t xml:space="preserve"> предмета закупівлі</w:t>
      </w:r>
      <w:r w:rsidR="00714374" w:rsidRPr="00201078">
        <w:rPr>
          <w:rFonts w:ascii="Times New Roman" w:hAnsi="Times New Roman" w:cs="Times New Roman"/>
          <w:sz w:val="24"/>
          <w:szCs w:val="24"/>
          <w:lang w:val="uk-UA"/>
        </w:rPr>
        <w:t>:</w:t>
      </w:r>
      <w:r w:rsidR="00C06B8C" w:rsidRPr="00201078">
        <w:rPr>
          <w:rFonts w:ascii="Times New Roman" w:hAnsi="Times New Roman" w:cs="Times New Roman"/>
          <w:sz w:val="24"/>
          <w:szCs w:val="24"/>
          <w:lang w:val="uk-UA"/>
        </w:rPr>
        <w:t xml:space="preserve"> </w:t>
      </w:r>
    </w:p>
    <w:p w14:paraId="34B56E70" w14:textId="5E2BD30D" w:rsidR="00213A90" w:rsidRDefault="002E1F6A" w:rsidP="00714374">
      <w:pPr>
        <w:spacing w:after="0"/>
        <w:ind w:firstLine="567"/>
        <w:jc w:val="both"/>
        <w:rPr>
          <w:rFonts w:ascii="Times New Roman" w:hAnsi="Times New Roman" w:cs="Times New Roman"/>
          <w:sz w:val="24"/>
          <w:szCs w:val="24"/>
          <w:lang w:val="uk-UA"/>
        </w:rPr>
      </w:pPr>
      <w:r w:rsidRPr="002E1F6A">
        <w:rPr>
          <w:rFonts w:ascii="Times New Roman" w:hAnsi="Times New Roman" w:cs="Times New Roman"/>
          <w:sz w:val="24"/>
          <w:szCs w:val="24"/>
          <w:lang w:val="uk-UA"/>
        </w:rPr>
        <w:t>864 000,00 грн. (Вісімсот шістдесят чотири т</w:t>
      </w:r>
      <w:r>
        <w:rPr>
          <w:rFonts w:ascii="Times New Roman" w:hAnsi="Times New Roman" w:cs="Times New Roman"/>
          <w:sz w:val="24"/>
          <w:szCs w:val="24"/>
          <w:lang w:val="uk-UA"/>
        </w:rPr>
        <w:t>исячі гривень 00 копійок) з ПДВ</w:t>
      </w:r>
      <w:r w:rsidR="00EA453F" w:rsidRPr="00EA453F">
        <w:rPr>
          <w:rFonts w:ascii="Times New Roman" w:hAnsi="Times New Roman" w:cs="Times New Roman"/>
          <w:sz w:val="24"/>
          <w:szCs w:val="24"/>
          <w:lang w:val="uk-UA"/>
        </w:rPr>
        <w:t>.</w:t>
      </w:r>
    </w:p>
    <w:p w14:paraId="688251A8" w14:textId="77777777" w:rsidR="00EA453F" w:rsidRPr="00201078" w:rsidRDefault="00EA453F" w:rsidP="00714374">
      <w:pPr>
        <w:spacing w:after="0"/>
        <w:ind w:firstLine="567"/>
        <w:jc w:val="both"/>
        <w:rPr>
          <w:rFonts w:ascii="Times New Roman" w:hAnsi="Times New Roman" w:cs="Times New Roman"/>
          <w:b/>
          <w:sz w:val="24"/>
          <w:szCs w:val="24"/>
          <w:lang w:val="uk-UA"/>
        </w:rPr>
      </w:pPr>
    </w:p>
    <w:p w14:paraId="67A7C4D5" w14:textId="77777777" w:rsidR="00B815AA" w:rsidRPr="009E6FDF" w:rsidRDefault="00B815AA" w:rsidP="00B815AA">
      <w:pPr>
        <w:tabs>
          <w:tab w:val="left" w:pos="851"/>
        </w:tabs>
        <w:spacing w:after="0" w:line="0" w:lineRule="atLeast"/>
        <w:ind w:left="567"/>
        <w:jc w:val="both"/>
        <w:rPr>
          <w:rFonts w:ascii="Times New Roman" w:hAnsi="Times New Roman"/>
          <w:b/>
          <w:sz w:val="24"/>
          <w:szCs w:val="24"/>
          <w:lang w:val="uk-UA" w:eastAsia="ru-RU"/>
        </w:rPr>
      </w:pPr>
      <w:r w:rsidRPr="009E6FDF">
        <w:rPr>
          <w:rFonts w:ascii="Times New Roman" w:hAnsi="Times New Roman" w:cs="Times New Roman"/>
          <w:b/>
          <w:sz w:val="24"/>
          <w:szCs w:val="24"/>
          <w:lang w:val="uk-UA"/>
        </w:rPr>
        <w:t xml:space="preserve">5. </w:t>
      </w:r>
      <w:r w:rsidRPr="009E6FDF">
        <w:rPr>
          <w:rFonts w:ascii="Times New Roman" w:hAnsi="Times New Roman"/>
          <w:b/>
          <w:sz w:val="24"/>
          <w:szCs w:val="24"/>
          <w:lang w:val="uk-UA" w:eastAsia="ru-RU"/>
        </w:rPr>
        <w:t>Обґрунтування розміру бюджетного призначення та очікуваної вартості предмета закупівлі:</w:t>
      </w:r>
    </w:p>
    <w:p w14:paraId="6FAAF27A" w14:textId="122FED5B" w:rsidR="00B815AA" w:rsidRPr="009E6FDF" w:rsidRDefault="00B815AA" w:rsidP="00B815AA">
      <w:pPr>
        <w:tabs>
          <w:tab w:val="left" w:pos="851"/>
        </w:tabs>
        <w:spacing w:after="0" w:line="0" w:lineRule="atLeast"/>
        <w:ind w:firstLine="567"/>
        <w:jc w:val="both"/>
        <w:rPr>
          <w:rFonts w:ascii="Times New Roman" w:hAnsi="Times New Roman"/>
          <w:sz w:val="24"/>
          <w:szCs w:val="24"/>
          <w:lang w:val="uk-UA" w:eastAsia="ru-RU"/>
        </w:rPr>
      </w:pPr>
      <w:r w:rsidRPr="009E6FDF">
        <w:rPr>
          <w:rFonts w:ascii="Times New Roman" w:hAnsi="Times New Roman"/>
          <w:sz w:val="24"/>
          <w:szCs w:val="24"/>
          <w:lang w:val="uk-UA" w:eastAsia="ru-RU"/>
        </w:rPr>
        <w:t xml:space="preserve">Розмір бюджетного призначення для предмета закупівлі </w:t>
      </w:r>
      <w:r w:rsidR="00EA453F" w:rsidRPr="00EA453F">
        <w:rPr>
          <w:rFonts w:ascii="Times New Roman" w:hAnsi="Times New Roman"/>
          <w:sz w:val="24"/>
          <w:szCs w:val="24"/>
          <w:lang w:val="uk-UA" w:eastAsia="zh-CN"/>
        </w:rPr>
        <w:t>Послуга з обслуговування котельні на твердому паливі та теплових пунктів будівель центру (Код ДК 021:2015 – 50720000-8 – послуги з ремонту і технічного обслуговування систем центрального опалення)</w:t>
      </w:r>
      <w:r w:rsidR="00213A90" w:rsidRPr="009E6FDF">
        <w:rPr>
          <w:rFonts w:ascii="Times New Roman" w:hAnsi="Times New Roman"/>
          <w:sz w:val="24"/>
          <w:szCs w:val="24"/>
          <w:lang w:val="uk-UA" w:eastAsia="ru-RU"/>
        </w:rPr>
        <w:t xml:space="preserve"> </w:t>
      </w:r>
      <w:r w:rsidRPr="009E6FDF">
        <w:rPr>
          <w:rFonts w:ascii="Times New Roman" w:hAnsi="Times New Roman"/>
          <w:sz w:val="24"/>
          <w:szCs w:val="24"/>
          <w:lang w:val="uk-UA" w:eastAsia="ru-RU"/>
        </w:rPr>
        <w:t>сформований з урахуванням очікуваної вартості закупівлі що включає бюджетне призначення</w:t>
      </w:r>
      <w:r w:rsidR="001C060B">
        <w:rPr>
          <w:rFonts w:ascii="Times New Roman" w:hAnsi="Times New Roman"/>
          <w:sz w:val="24"/>
          <w:szCs w:val="24"/>
          <w:lang w:val="uk-UA" w:eastAsia="ru-RU"/>
        </w:rPr>
        <w:t xml:space="preserve"> на 2026</w:t>
      </w:r>
      <w:r w:rsidRPr="009E6FDF">
        <w:rPr>
          <w:rFonts w:ascii="Times New Roman" w:hAnsi="Times New Roman"/>
          <w:sz w:val="24"/>
          <w:szCs w:val="24"/>
          <w:lang w:val="uk-UA" w:eastAsia="ru-RU"/>
        </w:rPr>
        <w:t xml:space="preserve"> рік за бюджетною програмою КПКВК 3401110 «Розвиток спорту серед осіб з інвалідністю та їх фізкультурно-спортивна реабілітація»</w:t>
      </w:r>
      <w:r w:rsidR="00DA6009">
        <w:rPr>
          <w:rFonts w:ascii="Times New Roman" w:hAnsi="Times New Roman"/>
          <w:sz w:val="24"/>
          <w:szCs w:val="24"/>
          <w:lang w:val="uk-UA" w:eastAsia="ru-RU"/>
        </w:rPr>
        <w:t>.</w:t>
      </w:r>
    </w:p>
    <w:p w14:paraId="6EF61853" w14:textId="345AB55A" w:rsidR="00EA453F" w:rsidRPr="003176C4" w:rsidRDefault="00EA453F" w:rsidP="00EA453F">
      <w:pPr>
        <w:tabs>
          <w:tab w:val="left" w:pos="851"/>
        </w:tabs>
        <w:spacing w:after="0" w:line="0" w:lineRule="atLeast"/>
        <w:ind w:firstLine="567"/>
        <w:jc w:val="both"/>
        <w:rPr>
          <w:rFonts w:ascii="Times New Roman" w:hAnsi="Times New Roman"/>
          <w:sz w:val="24"/>
          <w:szCs w:val="24"/>
          <w:lang w:val="uk-UA" w:eastAsia="ru-RU"/>
        </w:rPr>
      </w:pPr>
      <w:r w:rsidRPr="003176C4">
        <w:rPr>
          <w:rFonts w:ascii="Times New Roman" w:hAnsi="Times New Roman"/>
          <w:sz w:val="24"/>
          <w:szCs w:val="24"/>
          <w:lang w:val="uk-UA" w:eastAsia="ru-RU"/>
        </w:rPr>
        <w:t>Очікувану вартість предмета закупівлі визначена, враховуючи вартість укладених договорів у минулих роках</w:t>
      </w:r>
      <w:r w:rsidRPr="003176C4">
        <w:rPr>
          <w:rFonts w:ascii="Times New Roman" w:hAnsi="Times New Roman" w:cs="Times New Roman"/>
          <w:sz w:val="24"/>
          <w:szCs w:val="24"/>
          <w:lang w:val="uk-UA"/>
        </w:rPr>
        <w:t xml:space="preserve"> та методом порівняння </w:t>
      </w:r>
      <w:r w:rsidRPr="003176C4">
        <w:rPr>
          <w:rFonts w:ascii="Times New Roman" w:hAnsi="Times New Roman"/>
          <w:sz w:val="24"/>
          <w:szCs w:val="24"/>
          <w:lang w:val="uk-UA" w:eastAsia="ru-RU"/>
        </w:rPr>
        <w:t xml:space="preserve">ринкових цін відповідно до Методики визначення очікуваної вартості предмета закупівлі, яка затверджена наказом Міністерства розвитку економіки, торгівлі та сільського господарства України від 18.02.2020 №275, шляхом здійснення пошуку, збору та аналізу загальнодоступної інформації про ціну на тотожні послуги, тобто інформація про ціни, що містяться в мережі інтернет у відкритому </w:t>
      </w:r>
      <w:r w:rsidRPr="003176C4">
        <w:rPr>
          <w:rFonts w:ascii="Times New Roman" w:hAnsi="Times New Roman"/>
          <w:sz w:val="24"/>
          <w:szCs w:val="24"/>
          <w:lang w:val="uk-UA" w:eastAsia="ru-RU"/>
        </w:rPr>
        <w:lastRenderedPageBreak/>
        <w:t>доступі, спеціалізованих торгівельних майданчиках, в електронних каталогах, в електронній системі закупівель, тощо. Відповідно до вказаної методики, при визначен</w:t>
      </w:r>
      <w:r w:rsidR="00E728E1">
        <w:rPr>
          <w:rFonts w:ascii="Times New Roman" w:hAnsi="Times New Roman"/>
          <w:sz w:val="24"/>
          <w:szCs w:val="24"/>
          <w:lang w:val="uk-UA" w:eastAsia="ru-RU"/>
        </w:rPr>
        <w:t>н</w:t>
      </w:r>
      <w:r w:rsidRPr="003176C4">
        <w:rPr>
          <w:rFonts w:ascii="Times New Roman" w:hAnsi="Times New Roman"/>
          <w:sz w:val="24"/>
          <w:szCs w:val="24"/>
          <w:lang w:val="uk-UA" w:eastAsia="ru-RU"/>
        </w:rPr>
        <w:t xml:space="preserve">і очікуваної вартості предмету закупівлі був проведений моніторинг цін в електронній системі закупівель «Прозоро» на </w:t>
      </w:r>
      <w:r w:rsidRPr="003176C4">
        <w:rPr>
          <w:rFonts w:ascii="Times New Roman" w:hAnsi="Times New Roman"/>
          <w:sz w:val="24"/>
          <w:szCs w:val="24"/>
          <w:lang w:val="uk-UA" w:eastAsia="zh-CN"/>
        </w:rPr>
        <w:t>аналогічні</w:t>
      </w:r>
      <w:r w:rsidRPr="003176C4">
        <w:rPr>
          <w:rFonts w:ascii="Times New Roman" w:hAnsi="Times New Roman"/>
          <w:sz w:val="24"/>
          <w:szCs w:val="24"/>
          <w:lang w:val="uk-UA" w:eastAsia="ru-RU"/>
        </w:rPr>
        <w:t xml:space="preserve"> за технічними характеристиками послуги.</w:t>
      </w:r>
      <w:r w:rsidR="002E1F6A">
        <w:rPr>
          <w:rFonts w:ascii="Times New Roman" w:hAnsi="Times New Roman"/>
          <w:sz w:val="24"/>
          <w:szCs w:val="24"/>
          <w:lang w:val="uk-UA" w:eastAsia="ru-RU"/>
        </w:rPr>
        <w:t xml:space="preserve"> Також, </w:t>
      </w:r>
      <w:proofErr w:type="spellStart"/>
      <w:r w:rsidR="002E1F6A">
        <w:rPr>
          <w:rFonts w:ascii="Times New Roman" w:hAnsi="Times New Roman"/>
          <w:sz w:val="24"/>
          <w:szCs w:val="24"/>
          <w:lang w:eastAsia="ru-RU"/>
        </w:rPr>
        <w:t>о</w:t>
      </w:r>
      <w:r w:rsidR="002E1F6A" w:rsidRPr="00ED0345">
        <w:rPr>
          <w:rFonts w:ascii="Times New Roman" w:hAnsi="Times New Roman"/>
          <w:sz w:val="24"/>
          <w:szCs w:val="24"/>
          <w:lang w:eastAsia="ru-RU"/>
        </w:rPr>
        <w:t>чікувану</w:t>
      </w:r>
      <w:proofErr w:type="spellEnd"/>
      <w:r w:rsidR="002E1F6A" w:rsidRPr="00ED0345">
        <w:rPr>
          <w:rFonts w:ascii="Times New Roman" w:hAnsi="Times New Roman"/>
          <w:sz w:val="24"/>
          <w:szCs w:val="24"/>
          <w:lang w:eastAsia="ru-RU"/>
        </w:rPr>
        <w:t xml:space="preserve"> </w:t>
      </w:r>
      <w:proofErr w:type="spellStart"/>
      <w:r w:rsidR="002E1F6A" w:rsidRPr="00ED0345">
        <w:rPr>
          <w:rFonts w:ascii="Times New Roman" w:hAnsi="Times New Roman"/>
          <w:sz w:val="24"/>
          <w:szCs w:val="24"/>
          <w:lang w:eastAsia="ru-RU"/>
        </w:rPr>
        <w:t>вартість</w:t>
      </w:r>
      <w:proofErr w:type="spellEnd"/>
      <w:r w:rsidR="002E1F6A" w:rsidRPr="00ED0345">
        <w:rPr>
          <w:rFonts w:ascii="Times New Roman" w:hAnsi="Times New Roman"/>
          <w:sz w:val="24"/>
          <w:szCs w:val="24"/>
          <w:lang w:eastAsia="ru-RU"/>
        </w:rPr>
        <w:t xml:space="preserve"> предмета </w:t>
      </w:r>
      <w:proofErr w:type="spellStart"/>
      <w:r w:rsidR="002E1F6A" w:rsidRPr="00ED0345">
        <w:rPr>
          <w:rFonts w:ascii="Times New Roman" w:hAnsi="Times New Roman"/>
          <w:sz w:val="24"/>
          <w:szCs w:val="24"/>
          <w:lang w:eastAsia="ru-RU"/>
        </w:rPr>
        <w:t>закупівлі</w:t>
      </w:r>
      <w:proofErr w:type="spellEnd"/>
      <w:r w:rsidR="002E1F6A" w:rsidRPr="00ED0345">
        <w:rPr>
          <w:rFonts w:ascii="Times New Roman" w:hAnsi="Times New Roman"/>
          <w:sz w:val="24"/>
          <w:szCs w:val="24"/>
          <w:lang w:eastAsia="ru-RU"/>
        </w:rPr>
        <w:t xml:space="preserve"> </w:t>
      </w:r>
      <w:r w:rsidR="002E1F6A">
        <w:rPr>
          <w:rFonts w:ascii="Times New Roman" w:hAnsi="Times New Roman"/>
          <w:sz w:val="24"/>
          <w:szCs w:val="24"/>
          <w:lang w:val="uk-UA" w:eastAsia="ru-RU"/>
        </w:rPr>
        <w:t>визначено на підставі відповідей на запит щодо надання комерційної пропозиції (не менше трьох запитів), що направлялись надавачам таких послуг.</w:t>
      </w:r>
    </w:p>
    <w:p w14:paraId="7210092F" w14:textId="35410488" w:rsidR="00EA453F" w:rsidRPr="003176C4" w:rsidRDefault="00EA453F" w:rsidP="00EA453F">
      <w:pPr>
        <w:tabs>
          <w:tab w:val="left" w:pos="851"/>
        </w:tabs>
        <w:spacing w:after="0" w:line="0" w:lineRule="atLeast"/>
        <w:ind w:firstLine="567"/>
        <w:jc w:val="both"/>
        <w:rPr>
          <w:rFonts w:ascii="Times New Roman" w:hAnsi="Times New Roman"/>
          <w:sz w:val="24"/>
          <w:szCs w:val="24"/>
          <w:lang w:val="uk-UA" w:eastAsia="ru-RU"/>
        </w:rPr>
      </w:pPr>
      <w:r w:rsidRPr="003176C4">
        <w:rPr>
          <w:rFonts w:ascii="Times New Roman" w:hAnsi="Times New Roman"/>
          <w:sz w:val="24"/>
          <w:szCs w:val="24"/>
          <w:lang w:val="uk-UA" w:eastAsia="ru-RU"/>
        </w:rPr>
        <w:t xml:space="preserve">Враховуючи вищевикладене, а також виходячи з розрахунків до плану використання бюджетних коштів очікувана вартість для закупівлі становить </w:t>
      </w:r>
      <w:r w:rsidR="002E1F6A" w:rsidRPr="002E1F6A">
        <w:rPr>
          <w:rFonts w:ascii="Times New Roman" w:hAnsi="Times New Roman" w:cs="Times New Roman"/>
          <w:sz w:val="24"/>
          <w:szCs w:val="24"/>
          <w:lang w:val="uk-UA"/>
        </w:rPr>
        <w:t>864 000,00 грн. (Вісімсот шістдесят чотири т</w:t>
      </w:r>
      <w:r w:rsidR="002E1F6A">
        <w:rPr>
          <w:rFonts w:ascii="Times New Roman" w:hAnsi="Times New Roman" w:cs="Times New Roman"/>
          <w:sz w:val="24"/>
          <w:szCs w:val="24"/>
          <w:lang w:val="uk-UA"/>
        </w:rPr>
        <w:t xml:space="preserve">исячі гривень 00 копійок) </w:t>
      </w:r>
      <w:r w:rsidRPr="003176C4">
        <w:rPr>
          <w:rFonts w:ascii="Times New Roman" w:hAnsi="Times New Roman"/>
          <w:sz w:val="24"/>
          <w:szCs w:val="24"/>
          <w:lang w:val="uk-UA" w:eastAsia="ru-RU"/>
        </w:rPr>
        <w:t>з ПДВ.</w:t>
      </w:r>
    </w:p>
    <w:p w14:paraId="6C3D329A" w14:textId="77777777" w:rsidR="00EA453F" w:rsidRPr="003176C4" w:rsidRDefault="00EA453F" w:rsidP="00EA453F">
      <w:pPr>
        <w:spacing w:after="0"/>
        <w:ind w:firstLine="567"/>
        <w:jc w:val="both"/>
        <w:rPr>
          <w:rFonts w:ascii="Times New Roman" w:hAnsi="Times New Roman" w:cs="Times New Roman"/>
          <w:b/>
          <w:sz w:val="24"/>
          <w:szCs w:val="24"/>
          <w:lang w:val="uk-UA"/>
        </w:rPr>
      </w:pPr>
    </w:p>
    <w:p w14:paraId="59B98124" w14:textId="77777777" w:rsidR="00B815AA" w:rsidRDefault="00B815AA" w:rsidP="00714374">
      <w:pPr>
        <w:spacing w:after="0"/>
        <w:ind w:firstLine="567"/>
        <w:jc w:val="both"/>
        <w:rPr>
          <w:rFonts w:ascii="Times New Roman" w:hAnsi="Times New Roman" w:cs="Times New Roman"/>
          <w:b/>
          <w:sz w:val="24"/>
          <w:szCs w:val="24"/>
          <w:lang w:val="uk-UA"/>
        </w:rPr>
      </w:pPr>
    </w:p>
    <w:p w14:paraId="0BBED656" w14:textId="2F5867AA" w:rsidR="00AB55EF" w:rsidRPr="00201078" w:rsidRDefault="001C060B" w:rsidP="00714374">
      <w:pPr>
        <w:spacing w:after="0"/>
        <w:ind w:firstLine="567"/>
        <w:jc w:val="both"/>
        <w:rPr>
          <w:rFonts w:ascii="Times New Roman" w:hAnsi="Times New Roman" w:cs="Times New Roman"/>
          <w:sz w:val="24"/>
          <w:szCs w:val="24"/>
          <w:lang w:val="uk-UA"/>
        </w:rPr>
      </w:pPr>
      <w:r>
        <w:rPr>
          <w:rFonts w:ascii="Times New Roman" w:hAnsi="Times New Roman" w:cs="Times New Roman"/>
          <w:b/>
          <w:sz w:val="24"/>
          <w:szCs w:val="24"/>
          <w:lang w:val="uk-UA"/>
        </w:rPr>
        <w:t>6</w:t>
      </w:r>
      <w:r w:rsidR="00EF22DF" w:rsidRPr="00201078">
        <w:rPr>
          <w:rFonts w:ascii="Times New Roman" w:hAnsi="Times New Roman" w:cs="Times New Roman"/>
          <w:b/>
          <w:sz w:val="24"/>
          <w:szCs w:val="24"/>
          <w:lang w:val="uk-UA"/>
        </w:rPr>
        <w:t xml:space="preserve">. </w:t>
      </w:r>
      <w:r w:rsidR="00AB55EF" w:rsidRPr="00201078">
        <w:rPr>
          <w:rFonts w:ascii="Times New Roman" w:hAnsi="Times New Roman" w:cs="Times New Roman"/>
          <w:b/>
          <w:sz w:val="24"/>
          <w:szCs w:val="24"/>
          <w:lang w:val="uk-UA"/>
        </w:rPr>
        <w:t>Орієнтовний початок проведення процедури закупівлі:</w:t>
      </w:r>
      <w:r w:rsidR="00AB55EF" w:rsidRPr="00201078">
        <w:rPr>
          <w:rFonts w:ascii="Times New Roman" w:hAnsi="Times New Roman" w:cs="Times New Roman"/>
          <w:sz w:val="24"/>
          <w:szCs w:val="24"/>
          <w:lang w:val="uk-UA"/>
        </w:rPr>
        <w:t xml:space="preserve"> </w:t>
      </w:r>
      <w:r w:rsidR="002E1F6A">
        <w:rPr>
          <w:rFonts w:ascii="Times New Roman" w:hAnsi="Times New Roman" w:cs="Times New Roman"/>
          <w:sz w:val="24"/>
          <w:szCs w:val="24"/>
          <w:lang w:val="uk-UA"/>
        </w:rPr>
        <w:t>серпень</w:t>
      </w:r>
      <w:r w:rsidR="00AB55EF" w:rsidRPr="00201078">
        <w:rPr>
          <w:rFonts w:ascii="Times New Roman" w:hAnsi="Times New Roman" w:cs="Times New Roman"/>
          <w:sz w:val="24"/>
          <w:szCs w:val="24"/>
          <w:lang w:val="uk-UA"/>
        </w:rPr>
        <w:t xml:space="preserve"> 202</w:t>
      </w:r>
      <w:r>
        <w:rPr>
          <w:rFonts w:ascii="Times New Roman" w:hAnsi="Times New Roman" w:cs="Times New Roman"/>
          <w:sz w:val="24"/>
          <w:szCs w:val="24"/>
          <w:lang w:val="uk-UA"/>
        </w:rPr>
        <w:t>6</w:t>
      </w:r>
      <w:r w:rsidR="00AB55EF" w:rsidRPr="00201078">
        <w:rPr>
          <w:rFonts w:ascii="Times New Roman" w:hAnsi="Times New Roman" w:cs="Times New Roman"/>
          <w:sz w:val="24"/>
          <w:szCs w:val="24"/>
          <w:lang w:val="uk-UA"/>
        </w:rPr>
        <w:t xml:space="preserve"> року.</w:t>
      </w:r>
    </w:p>
    <w:p w14:paraId="33316700" w14:textId="77777777" w:rsidR="00714374" w:rsidRPr="009E6FDF" w:rsidRDefault="00714374" w:rsidP="00714374">
      <w:pPr>
        <w:spacing w:after="0"/>
        <w:ind w:firstLine="567"/>
        <w:jc w:val="both"/>
        <w:rPr>
          <w:rFonts w:ascii="Times New Roman" w:hAnsi="Times New Roman" w:cs="Times New Roman"/>
          <w:sz w:val="24"/>
          <w:szCs w:val="24"/>
          <w:lang w:val="uk-UA"/>
        </w:rPr>
      </w:pPr>
    </w:p>
    <w:p w14:paraId="6C422718" w14:textId="77777777" w:rsidR="00201078" w:rsidRDefault="00201078" w:rsidP="00714374">
      <w:pPr>
        <w:spacing w:after="0"/>
        <w:ind w:firstLine="567"/>
        <w:jc w:val="both"/>
        <w:rPr>
          <w:rFonts w:ascii="Times New Roman" w:hAnsi="Times New Roman" w:cs="Times New Roman"/>
          <w:sz w:val="24"/>
          <w:szCs w:val="24"/>
          <w:lang w:val="uk-UA"/>
        </w:rPr>
      </w:pPr>
    </w:p>
    <w:p w14:paraId="53952FDC" w14:textId="77777777" w:rsidR="00882F7F" w:rsidRPr="009E6FDF" w:rsidRDefault="00882F7F" w:rsidP="00714374">
      <w:pPr>
        <w:spacing w:after="0"/>
        <w:ind w:firstLine="567"/>
        <w:jc w:val="both"/>
        <w:rPr>
          <w:rFonts w:ascii="Times New Roman" w:hAnsi="Times New Roman" w:cs="Times New Roman"/>
          <w:sz w:val="24"/>
          <w:szCs w:val="24"/>
          <w:lang w:val="uk-UA"/>
        </w:rPr>
      </w:pPr>
    </w:p>
    <w:p w14:paraId="50043C06" w14:textId="2920DF81" w:rsidR="00456173" w:rsidRPr="009E6FDF" w:rsidRDefault="002E1F6A" w:rsidP="00D65A59">
      <w:pPr>
        <w:tabs>
          <w:tab w:val="left" w:pos="851"/>
        </w:tabs>
        <w:spacing w:after="0" w:line="0" w:lineRule="atLeast"/>
        <w:ind w:firstLine="567"/>
        <w:jc w:val="both"/>
        <w:rPr>
          <w:rFonts w:cs="Times New Roman"/>
          <w:szCs w:val="24"/>
        </w:rPr>
      </w:pPr>
      <w:r>
        <w:rPr>
          <w:rFonts w:ascii="Times New Roman" w:hAnsi="Times New Roman"/>
          <w:b/>
          <w:sz w:val="24"/>
          <w:szCs w:val="24"/>
          <w:lang w:val="uk-UA" w:eastAsia="ru-RU"/>
        </w:rPr>
        <w:t>Провідний фахівець</w:t>
      </w:r>
      <w:r w:rsidR="00213A90" w:rsidRPr="009E6FDF">
        <w:rPr>
          <w:rFonts w:ascii="Times New Roman" w:hAnsi="Times New Roman"/>
          <w:b/>
          <w:sz w:val="24"/>
          <w:szCs w:val="24"/>
          <w:lang w:val="uk-UA" w:eastAsia="ru-RU"/>
        </w:rPr>
        <w:tab/>
      </w:r>
      <w:r w:rsidR="00213A90" w:rsidRPr="009E6FDF">
        <w:rPr>
          <w:rFonts w:ascii="Times New Roman" w:hAnsi="Times New Roman"/>
          <w:b/>
          <w:sz w:val="24"/>
          <w:szCs w:val="24"/>
          <w:lang w:val="uk-UA" w:eastAsia="ru-RU"/>
        </w:rPr>
        <w:tab/>
      </w:r>
      <w:r w:rsidR="00EA453F">
        <w:rPr>
          <w:rFonts w:ascii="Times New Roman" w:hAnsi="Times New Roman"/>
          <w:b/>
          <w:sz w:val="24"/>
          <w:szCs w:val="24"/>
          <w:lang w:val="uk-UA" w:eastAsia="ru-RU"/>
        </w:rPr>
        <w:tab/>
      </w:r>
      <w:r w:rsidR="00213A90" w:rsidRPr="009E6FDF">
        <w:rPr>
          <w:rFonts w:ascii="Times New Roman" w:hAnsi="Times New Roman"/>
          <w:b/>
          <w:sz w:val="24"/>
          <w:szCs w:val="24"/>
          <w:lang w:val="uk-UA" w:eastAsia="ru-RU"/>
        </w:rPr>
        <w:tab/>
      </w:r>
      <w:r w:rsidR="00213A90" w:rsidRPr="009E6FDF">
        <w:rPr>
          <w:rFonts w:ascii="Times New Roman" w:hAnsi="Times New Roman"/>
          <w:b/>
          <w:sz w:val="24"/>
          <w:szCs w:val="24"/>
          <w:lang w:val="uk-UA" w:eastAsia="ru-RU"/>
        </w:rPr>
        <w:tab/>
      </w:r>
      <w:r w:rsidR="00213A90" w:rsidRPr="009E6FDF">
        <w:rPr>
          <w:rFonts w:ascii="Times New Roman" w:hAnsi="Times New Roman"/>
          <w:b/>
          <w:sz w:val="24"/>
          <w:szCs w:val="24"/>
          <w:lang w:val="uk-UA" w:eastAsia="ru-RU"/>
        </w:rPr>
        <w:tab/>
      </w:r>
      <w:r w:rsidR="00213A90" w:rsidRPr="009E6FDF">
        <w:rPr>
          <w:rFonts w:ascii="Times New Roman" w:hAnsi="Times New Roman"/>
          <w:b/>
          <w:sz w:val="24"/>
          <w:szCs w:val="24"/>
          <w:lang w:val="uk-UA" w:eastAsia="ru-RU"/>
        </w:rPr>
        <w:tab/>
        <w:t xml:space="preserve"> </w:t>
      </w:r>
      <w:r>
        <w:rPr>
          <w:rFonts w:ascii="Times New Roman" w:hAnsi="Times New Roman"/>
          <w:b/>
          <w:sz w:val="24"/>
          <w:szCs w:val="24"/>
          <w:lang w:val="uk-UA" w:eastAsia="ru-RU"/>
        </w:rPr>
        <w:t>А.А. Чеберяк</w:t>
      </w:r>
    </w:p>
    <w:sectPr w:rsidR="00456173" w:rsidRPr="009E6F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Myriad Pro">
    <w:altName w:val="Arial"/>
    <w:panose1 w:val="00000000000000000000"/>
    <w:charset w:val="00"/>
    <w:family w:val="swiss"/>
    <w:notTrueType/>
    <w:pitch w:val="variable"/>
    <w:sig w:usb0="00000001" w:usb1="00000001"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9FA68A2"/>
    <w:multiLevelType w:val="hybridMultilevel"/>
    <w:tmpl w:val="273230C2"/>
    <w:lvl w:ilvl="0" w:tplc="A2FC0488">
      <w:start w:val="1"/>
      <w:numFmt w:val="decimal"/>
      <w:suff w:val="space"/>
      <w:lvlText w:val="%1."/>
      <w:lvlJc w:val="left"/>
      <w:pPr>
        <w:ind w:left="786" w:hanging="360"/>
      </w:pPr>
      <w:rPr>
        <w:rFonts w:cs="Times New Roman" w:hint="default"/>
        <w:b/>
        <w:color w:val="auto"/>
      </w:rPr>
    </w:lvl>
    <w:lvl w:ilvl="1" w:tplc="04220019">
      <w:start w:val="1"/>
      <w:numFmt w:val="lowerLetter"/>
      <w:lvlText w:val="%2."/>
      <w:lvlJc w:val="left"/>
      <w:pPr>
        <w:ind w:left="2007" w:hanging="360"/>
      </w:pPr>
      <w:rPr>
        <w:rFonts w:cs="Times New Roman"/>
      </w:rPr>
    </w:lvl>
    <w:lvl w:ilvl="2" w:tplc="0422001B" w:tentative="1">
      <w:start w:val="1"/>
      <w:numFmt w:val="lowerRoman"/>
      <w:lvlText w:val="%3."/>
      <w:lvlJc w:val="right"/>
      <w:pPr>
        <w:ind w:left="2727" w:hanging="180"/>
      </w:pPr>
      <w:rPr>
        <w:rFonts w:cs="Times New Roman"/>
      </w:rPr>
    </w:lvl>
    <w:lvl w:ilvl="3" w:tplc="0422000F" w:tentative="1">
      <w:start w:val="1"/>
      <w:numFmt w:val="decimal"/>
      <w:lvlText w:val="%4."/>
      <w:lvlJc w:val="left"/>
      <w:pPr>
        <w:ind w:left="3447" w:hanging="360"/>
      </w:pPr>
      <w:rPr>
        <w:rFonts w:cs="Times New Roman"/>
      </w:rPr>
    </w:lvl>
    <w:lvl w:ilvl="4" w:tplc="04220019" w:tentative="1">
      <w:start w:val="1"/>
      <w:numFmt w:val="lowerLetter"/>
      <w:lvlText w:val="%5."/>
      <w:lvlJc w:val="left"/>
      <w:pPr>
        <w:ind w:left="4167" w:hanging="360"/>
      </w:pPr>
      <w:rPr>
        <w:rFonts w:cs="Times New Roman"/>
      </w:rPr>
    </w:lvl>
    <w:lvl w:ilvl="5" w:tplc="0422001B" w:tentative="1">
      <w:start w:val="1"/>
      <w:numFmt w:val="lowerRoman"/>
      <w:lvlText w:val="%6."/>
      <w:lvlJc w:val="right"/>
      <w:pPr>
        <w:ind w:left="4887" w:hanging="180"/>
      </w:pPr>
      <w:rPr>
        <w:rFonts w:cs="Times New Roman"/>
      </w:rPr>
    </w:lvl>
    <w:lvl w:ilvl="6" w:tplc="0422000F" w:tentative="1">
      <w:start w:val="1"/>
      <w:numFmt w:val="decimal"/>
      <w:lvlText w:val="%7."/>
      <w:lvlJc w:val="left"/>
      <w:pPr>
        <w:ind w:left="5607" w:hanging="360"/>
      </w:pPr>
      <w:rPr>
        <w:rFonts w:cs="Times New Roman"/>
      </w:rPr>
    </w:lvl>
    <w:lvl w:ilvl="7" w:tplc="04220019" w:tentative="1">
      <w:start w:val="1"/>
      <w:numFmt w:val="lowerLetter"/>
      <w:lvlText w:val="%8."/>
      <w:lvlJc w:val="left"/>
      <w:pPr>
        <w:ind w:left="6327" w:hanging="360"/>
      </w:pPr>
      <w:rPr>
        <w:rFonts w:cs="Times New Roman"/>
      </w:rPr>
    </w:lvl>
    <w:lvl w:ilvl="8" w:tplc="0422001B" w:tentative="1">
      <w:start w:val="1"/>
      <w:numFmt w:val="lowerRoman"/>
      <w:lvlText w:val="%9."/>
      <w:lvlJc w:val="right"/>
      <w:pPr>
        <w:ind w:left="7047"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612"/>
    <w:rsid w:val="000E6B15"/>
    <w:rsid w:val="00142395"/>
    <w:rsid w:val="001C060B"/>
    <w:rsid w:val="00201078"/>
    <w:rsid w:val="00213A90"/>
    <w:rsid w:val="00253D63"/>
    <w:rsid w:val="002B7CCA"/>
    <w:rsid w:val="002C1D97"/>
    <w:rsid w:val="002C602B"/>
    <w:rsid w:val="002E1F6A"/>
    <w:rsid w:val="003039B8"/>
    <w:rsid w:val="00380689"/>
    <w:rsid w:val="00387612"/>
    <w:rsid w:val="003E5A47"/>
    <w:rsid w:val="003F7192"/>
    <w:rsid w:val="00456173"/>
    <w:rsid w:val="00534C4A"/>
    <w:rsid w:val="005B7B20"/>
    <w:rsid w:val="005E5A07"/>
    <w:rsid w:val="00616FC4"/>
    <w:rsid w:val="00714374"/>
    <w:rsid w:val="00751D90"/>
    <w:rsid w:val="0082679E"/>
    <w:rsid w:val="00835463"/>
    <w:rsid w:val="00882F7F"/>
    <w:rsid w:val="008907DA"/>
    <w:rsid w:val="009B335C"/>
    <w:rsid w:val="009E6FDF"/>
    <w:rsid w:val="00A2600F"/>
    <w:rsid w:val="00AB55EF"/>
    <w:rsid w:val="00B815AA"/>
    <w:rsid w:val="00B9460F"/>
    <w:rsid w:val="00BD2589"/>
    <w:rsid w:val="00C06B8C"/>
    <w:rsid w:val="00C23EAD"/>
    <w:rsid w:val="00D65A59"/>
    <w:rsid w:val="00D84D0F"/>
    <w:rsid w:val="00D94D37"/>
    <w:rsid w:val="00DA6009"/>
    <w:rsid w:val="00DC6B5A"/>
    <w:rsid w:val="00E728E1"/>
    <w:rsid w:val="00EA453F"/>
    <w:rsid w:val="00EC767F"/>
    <w:rsid w:val="00ED4B42"/>
    <w:rsid w:val="00EF22DF"/>
    <w:rsid w:val="00F10F36"/>
    <w:rsid w:val="00F11F2C"/>
    <w:rsid w:val="00F244E1"/>
    <w:rsid w:val="00FA6B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F20C2"/>
  <w15:chartTrackingRefBased/>
  <w15:docId w15:val="{CAD91E06-A3FE-422F-B28C-2CF8BCE0B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C1D9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C1D97"/>
    <w:rPr>
      <w:rFonts w:ascii="Segoe UI" w:hAnsi="Segoe UI" w:cs="Segoe UI"/>
      <w:sz w:val="18"/>
      <w:szCs w:val="18"/>
    </w:rPr>
  </w:style>
  <w:style w:type="paragraph" w:customStyle="1" w:styleId="ShiftAlt">
    <w:name w:val="Додаток_основной_текст (Додаток___Shift+Alt)"/>
    <w:uiPriority w:val="2"/>
    <w:rsid w:val="00456173"/>
    <w:pPr>
      <w:autoSpaceDE w:val="0"/>
      <w:autoSpaceDN w:val="0"/>
      <w:adjustRightInd w:val="0"/>
      <w:spacing w:after="0" w:line="210" w:lineRule="atLeast"/>
      <w:ind w:firstLine="227"/>
      <w:jc w:val="both"/>
    </w:pPr>
    <w:rPr>
      <w:rFonts w:ascii="Times New Roman" w:hAnsi="Times New Roman" w:cs="Myriad Pro"/>
      <w:color w:val="000000"/>
      <w:sz w:val="24"/>
      <w:szCs w:val="18"/>
      <w:lang w:val="uk-UA"/>
    </w:rPr>
  </w:style>
  <w:style w:type="paragraph" w:customStyle="1" w:styleId="2">
    <w:name w:val="Обычный (веб)2"/>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
    <w:link w:val="a5"/>
    <w:uiPriority w:val="99"/>
    <w:unhideWhenUsed/>
    <w:qFormat/>
    <w:rsid w:val="00213A90"/>
    <w:pPr>
      <w:spacing w:before="100" w:beforeAutospacing="1" w:after="100" w:afterAutospacing="1" w:line="240" w:lineRule="auto"/>
    </w:pPr>
    <w:rPr>
      <w:rFonts w:ascii="Calibri" w:eastAsia="Calibri" w:hAnsi="Calibri" w:cs="Times New Roman"/>
      <w:sz w:val="24"/>
      <w:szCs w:val="24"/>
      <w:lang w:eastAsia="ru-RU"/>
    </w:rPr>
  </w:style>
  <w:style w:type="character" w:customStyle="1" w:styleId="a5">
    <w:name w:val="Обычны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З Знак"/>
    <w:link w:val="2"/>
    <w:uiPriority w:val="99"/>
    <w:qFormat/>
    <w:locked/>
    <w:rsid w:val="00213A90"/>
    <w:rPr>
      <w:rFonts w:ascii="Calibri" w:eastAsia="Calibri" w:hAnsi="Calibri" w:cs="Times New Roman"/>
      <w:sz w:val="24"/>
      <w:szCs w:val="24"/>
      <w:lang w:eastAsia="ru-RU"/>
    </w:rPr>
  </w:style>
  <w:style w:type="paragraph" w:customStyle="1" w:styleId="a6">
    <w:name w:val="Зна"/>
    <w:aliases w:val="З"/>
    <w:basedOn w:val="a"/>
    <w:next w:val="a7"/>
    <w:unhideWhenUsed/>
    <w:qFormat/>
    <w:rsid w:val="00213A90"/>
    <w:pPr>
      <w:spacing w:before="100" w:beforeAutospacing="1" w:after="100" w:afterAutospacing="1" w:line="240" w:lineRule="auto"/>
    </w:pPr>
    <w:rPr>
      <w:rFonts w:ascii="Calibri" w:eastAsia="Calibri" w:hAnsi="Calibri" w:cs="Times New Roman"/>
      <w:sz w:val="24"/>
      <w:szCs w:val="24"/>
      <w:lang w:eastAsia="ru-RU"/>
    </w:rPr>
  </w:style>
  <w:style w:type="paragraph" w:styleId="a7">
    <w:name w:val="Normal (Web)"/>
    <w:basedOn w:val="a"/>
    <w:uiPriority w:val="99"/>
    <w:semiHidden/>
    <w:unhideWhenUsed/>
    <w:rsid w:val="00213A9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99</TotalTime>
  <Pages>2</Pages>
  <Words>514</Words>
  <Characters>2931</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Учетная запись Майкрософт</cp:lastModifiedBy>
  <cp:revision>42</cp:revision>
  <cp:lastPrinted>2026-08-06T07:33:00Z</cp:lastPrinted>
  <dcterms:created xsi:type="dcterms:W3CDTF">2023-12-14T09:19:00Z</dcterms:created>
  <dcterms:modified xsi:type="dcterms:W3CDTF">2026-08-26T09:48:00Z</dcterms:modified>
</cp:coreProperties>
</file>